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中心</w:t>
      </w:r>
      <w:r>
        <w:rPr>
          <w:rFonts w:hint="eastAsia"/>
          <w:b/>
          <w:bCs/>
          <w:sz w:val="44"/>
          <w:szCs w:val="44"/>
          <w:lang w:eastAsia="zh-CN"/>
        </w:rPr>
        <w:t>人民医院</w:t>
      </w:r>
      <w:r>
        <w:rPr>
          <w:rFonts w:hint="eastAsia"/>
          <w:b/>
          <w:bCs/>
          <w:sz w:val="44"/>
          <w:szCs w:val="44"/>
          <w:lang w:val="en-US" w:eastAsia="zh-CN"/>
        </w:rPr>
        <w:t>限制类技术备案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《医疗技术临床应用管理办法》和《国家限制类技术目录和临床应用管理规范（2022年版）的通知》（国卫办医发〔2022〕6号）等有关规定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，经过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四平市中心人民医院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卫生健康委审核，拟同意该院备案体外膜肺氧合（ECMO）技术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关医疗机构应按照备案管理工作的要求，对本机构医疗技术临床应用和管理承担主体责任，严格按照备案公示开展限制类医疗技术临床应用，强化主体责任意识，建立完善医疗技术临床应用管理制度，建立健全医疗技术评估与管理档案制度。</w:t>
      </w:r>
    </w:p>
    <w:tbl>
      <w:tblPr>
        <w:tblStyle w:val="3"/>
        <w:tblpPr w:leftFromText="180" w:rightFromText="180" w:vertAnchor="text" w:horzAnchor="page" w:tblpX="1332" w:tblpY="615"/>
        <w:tblOverlap w:val="never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3577"/>
        <w:gridCol w:w="325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技术应用科室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急诊医学科、心血管内科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如有异议，可自公示之日起5个工作日内向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卫生健康委反映。反映问题应客观真实，实事求是，并提供书面材料。联系电话：0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2026年6月22日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A46"/>
    <w:rsid w:val="06EB04E8"/>
    <w:rsid w:val="0A213DD4"/>
    <w:rsid w:val="0C3B2C6E"/>
    <w:rsid w:val="0C9D1ACE"/>
    <w:rsid w:val="0F6F7E9C"/>
    <w:rsid w:val="11C53E1B"/>
    <w:rsid w:val="12AD74F1"/>
    <w:rsid w:val="2075409C"/>
    <w:rsid w:val="20F754A0"/>
    <w:rsid w:val="23A53832"/>
    <w:rsid w:val="2A0A6FC5"/>
    <w:rsid w:val="2AAB4C73"/>
    <w:rsid w:val="2AE66CE2"/>
    <w:rsid w:val="2B5046AB"/>
    <w:rsid w:val="39985CC5"/>
    <w:rsid w:val="3CA05269"/>
    <w:rsid w:val="3F8F56D5"/>
    <w:rsid w:val="40BD28C4"/>
    <w:rsid w:val="41283160"/>
    <w:rsid w:val="45725261"/>
    <w:rsid w:val="45E85D67"/>
    <w:rsid w:val="46BF2D45"/>
    <w:rsid w:val="564574E3"/>
    <w:rsid w:val="585F364A"/>
    <w:rsid w:val="59542900"/>
    <w:rsid w:val="5DCD09CE"/>
    <w:rsid w:val="5E900B73"/>
    <w:rsid w:val="71A60CE6"/>
    <w:rsid w:val="736C6713"/>
    <w:rsid w:val="75B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2024-04-16T07:51:00Z</cp:lastPrinted>
  <dcterms:modified xsi:type="dcterms:W3CDTF">2026-06-23T02:40:41Z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