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outlineLvl w:val="9"/>
        <w:rPr>
          <w:rFonts w:hint="eastAsia" w:ascii="仿宋" w:hAnsi="仿宋" w:eastAsia="仿宋" w:cs="仿宋"/>
          <w:sz w:val="32"/>
          <w:szCs w:val="32"/>
          <w:lang w:val="en-US"/>
        </w:rPr>
      </w:pPr>
    </w:p>
    <w:p>
      <w:pPr>
        <w:keepNext w:val="0"/>
        <w:keepLines w:val="0"/>
        <w:pageBreakBefore w:val="0"/>
        <w:kinsoku/>
        <w:wordWrap/>
        <w:overflowPunct/>
        <w:topLinePunct w:val="0"/>
        <w:autoSpaceDE/>
        <w:bidi w:val="0"/>
        <w:adjustRightInd/>
        <w:snapToGrid/>
        <w:spacing w:before="0" w:beforeLines="0" w:after="0" w:afterLines="0" w:line="360" w:lineRule="auto"/>
        <w:ind w:right="0" w:rightChars="0" w:firstLine="2650" w:firstLineChars="600"/>
        <w:jc w:val="both"/>
        <w:outlineLvl w:val="9"/>
        <w:rPr>
          <w:rFonts w:hint="eastAsia" w:ascii="宋体" w:hAnsi="宋体" w:eastAsia="宋体" w:cs="宋体"/>
          <w:b/>
          <w:bCs/>
          <w:sz w:val="44"/>
          <w:szCs w:val="44"/>
          <w:lang w:val="en-US"/>
        </w:rPr>
      </w:pPr>
      <w:r>
        <w:rPr>
          <w:rFonts w:hint="eastAsia" w:ascii="宋体" w:hAnsi="宋体" w:eastAsia="宋体" w:cs="宋体"/>
          <w:b/>
          <w:bCs/>
          <w:sz w:val="44"/>
          <w:szCs w:val="44"/>
          <w:lang w:val="en-US" w:eastAsia="zh-CN"/>
        </w:rPr>
        <w:t>四平市</w:t>
      </w:r>
      <w:r>
        <w:rPr>
          <w:rFonts w:hint="eastAsia" w:ascii="宋体" w:hAnsi="宋体" w:eastAsia="宋体" w:cs="宋体"/>
          <w:b/>
          <w:bCs/>
          <w:sz w:val="44"/>
          <w:szCs w:val="44"/>
          <w:lang w:val="en-US"/>
        </w:rPr>
        <w:t>卫生健康委</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jc w:val="center"/>
        <w:outlineLvl w:val="9"/>
        <w:rPr>
          <w:rFonts w:hint="eastAsia" w:ascii="宋体" w:hAnsi="宋体" w:eastAsia="宋体" w:cs="宋体"/>
          <w:sz w:val="44"/>
          <w:szCs w:val="44"/>
          <w:lang w:val="en-US"/>
        </w:rPr>
      </w:pPr>
      <w:r>
        <w:rPr>
          <w:rFonts w:hint="eastAsia" w:ascii="宋体" w:hAnsi="宋体" w:eastAsia="宋体" w:cs="宋体"/>
          <w:b/>
          <w:bCs/>
          <w:sz w:val="44"/>
          <w:szCs w:val="44"/>
          <w:lang w:val="en-US"/>
        </w:rPr>
        <w:t>重大行政执法决定法制审核办法</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outlineLvl w:val="9"/>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atLeast"/>
        <w:ind w:left="0" w:leftChars="0" w:right="0" w:rightChars="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市直有关单位、</w:t>
      </w:r>
      <w:r>
        <w:rPr>
          <w:rFonts w:hint="eastAsia" w:ascii="仿宋" w:hAnsi="仿宋" w:eastAsia="仿宋" w:cs="仿宋"/>
          <w:sz w:val="32"/>
          <w:szCs w:val="32"/>
          <w:lang w:val="en-US"/>
        </w:rPr>
        <w:t>委机关各</w:t>
      </w:r>
      <w:r>
        <w:rPr>
          <w:rFonts w:hint="eastAsia" w:ascii="仿宋" w:hAnsi="仿宋" w:eastAsia="仿宋" w:cs="仿宋"/>
          <w:sz w:val="32"/>
          <w:szCs w:val="32"/>
          <w:lang w:val="en-US" w:eastAsia="zh-CN"/>
        </w:rPr>
        <w:t>科</w:t>
      </w:r>
      <w:r>
        <w:rPr>
          <w:rFonts w:hint="eastAsia" w:ascii="仿宋" w:hAnsi="仿宋" w:eastAsia="仿宋" w:cs="仿宋"/>
          <w:sz w:val="32"/>
          <w:szCs w:val="32"/>
          <w:lang w:val="en-US"/>
        </w:rPr>
        <w:t>室：</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atLeast"/>
        <w:ind w:left="0" w:leftChars="0" w:right="0" w:rightChars="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 xml:space="preserve">    为规范我委重大行政执法决定法制审核工作，提高审核效率，保证审核质量，</w:t>
      </w:r>
      <w:r>
        <w:rPr>
          <w:rFonts w:hint="eastAsia" w:ascii="仿宋" w:hAnsi="仿宋" w:eastAsia="仿宋" w:cs="仿宋"/>
          <w:sz w:val="32"/>
          <w:szCs w:val="32"/>
          <w:lang w:val="en-US" w:eastAsia="zh-CN"/>
        </w:rPr>
        <w:t>我委</w:t>
      </w:r>
      <w:r>
        <w:rPr>
          <w:rFonts w:hint="eastAsia" w:ascii="仿宋" w:hAnsi="仿宋" w:eastAsia="仿宋" w:cs="仿宋"/>
          <w:sz w:val="32"/>
          <w:szCs w:val="32"/>
          <w:lang w:val="en-US"/>
        </w:rPr>
        <w:t>制定了《</w:t>
      </w:r>
      <w:r>
        <w:rPr>
          <w:rFonts w:hint="eastAsia" w:ascii="仿宋" w:hAnsi="仿宋" w:eastAsia="仿宋" w:cs="仿宋"/>
          <w:sz w:val="32"/>
          <w:szCs w:val="32"/>
          <w:lang w:val="en-US" w:eastAsia="zh-CN"/>
        </w:rPr>
        <w:t>四平市</w:t>
      </w:r>
      <w:r>
        <w:rPr>
          <w:rFonts w:hint="eastAsia" w:ascii="仿宋" w:hAnsi="仿宋" w:eastAsia="仿宋" w:cs="仿宋"/>
          <w:sz w:val="32"/>
          <w:szCs w:val="32"/>
          <w:lang w:val="en-US"/>
        </w:rPr>
        <w:t>卫生健康委重大行政执法决定法制审核办法》。现印发给你们，请遵照执行。</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atLeast"/>
        <w:ind w:left="0" w:leftChars="0" w:right="0" w:rightChars="0"/>
        <w:jc w:val="both"/>
        <w:textAlignment w:val="auto"/>
        <w:outlineLvl w:val="9"/>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附件：1．《</w:t>
      </w:r>
      <w:r>
        <w:rPr>
          <w:rFonts w:hint="eastAsia" w:ascii="仿宋" w:hAnsi="仿宋" w:eastAsia="仿宋" w:cs="仿宋"/>
          <w:sz w:val="32"/>
          <w:szCs w:val="32"/>
          <w:lang w:val="en-US" w:eastAsia="zh-CN"/>
        </w:rPr>
        <w:t>四平市</w:t>
      </w:r>
      <w:r>
        <w:rPr>
          <w:rFonts w:hint="eastAsia" w:ascii="仿宋" w:hAnsi="仿宋" w:eastAsia="仿宋" w:cs="仿宋"/>
          <w:sz w:val="32"/>
          <w:szCs w:val="32"/>
          <w:lang w:val="en-US"/>
        </w:rPr>
        <w:t>卫生健康委重大行政执法决定法制审</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核</w:t>
      </w:r>
      <w:r>
        <w:rPr>
          <w:rFonts w:hint="eastAsia" w:ascii="仿宋" w:hAnsi="仿宋" w:eastAsia="仿宋" w:cs="仿宋"/>
          <w:sz w:val="32"/>
          <w:szCs w:val="32"/>
          <w:lang w:val="en-US" w:eastAsia="zh-CN"/>
        </w:rPr>
        <w:t>办法</w:t>
      </w:r>
      <w:r>
        <w:rPr>
          <w:rFonts w:hint="eastAsia" w:ascii="仿宋" w:hAnsi="仿宋" w:eastAsia="仿宋" w:cs="仿宋"/>
          <w:sz w:val="32"/>
          <w:szCs w:val="32"/>
          <w:lang w:val="en-US"/>
        </w:rPr>
        <w:t>》</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四平市</w:t>
      </w:r>
      <w:r>
        <w:rPr>
          <w:rFonts w:hint="eastAsia" w:ascii="仿宋" w:hAnsi="仿宋" w:eastAsia="仿宋" w:cs="仿宋"/>
          <w:sz w:val="32"/>
          <w:szCs w:val="32"/>
          <w:lang w:val="en-US"/>
        </w:rPr>
        <w:t>卫生健康委重大行政执法决定法制审</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atLeast"/>
        <w:ind w:left="0" w:leftChars="0" w:right="0" w:rightChars="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核表》</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atLeast"/>
        <w:ind w:left="0" w:leftChars="0" w:right="0" w:rightChars="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 xml:space="preserve">       </w:t>
      </w:r>
      <w:r>
        <w:rPr>
          <w:rFonts w:hint="eastAsia" w:ascii="仿宋" w:hAnsi="仿宋" w:eastAsia="仿宋" w:cs="仿宋"/>
          <w:sz w:val="32"/>
          <w:szCs w:val="32"/>
          <w:lang w:val="en-US" w:eastAsia="zh-CN"/>
        </w:rPr>
        <w:t xml:space="preserve">   3</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四平市</w:t>
      </w:r>
      <w:r>
        <w:rPr>
          <w:rFonts w:hint="eastAsia" w:ascii="仿宋" w:hAnsi="仿宋" w:eastAsia="仿宋" w:cs="仿宋"/>
          <w:sz w:val="32"/>
          <w:szCs w:val="32"/>
          <w:lang w:val="en-US"/>
        </w:rPr>
        <w:t>卫生健康委重大行政执法决定事项目</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atLeast"/>
        <w:ind w:left="0" w:leftChars="0" w:right="0" w:rightChars="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录》</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atLeast"/>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atLeast"/>
        <w:ind w:left="0" w:leftChars="0"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atLeast"/>
        <w:ind w:left="0" w:leftChars="0"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atLeast"/>
        <w:ind w:left="0" w:leftChars="0"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atLeast"/>
        <w:ind w:left="0" w:leftChars="0"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atLeast"/>
        <w:ind w:left="0" w:leftChars="0" w:right="0" w:rightChars="0"/>
        <w:jc w:val="both"/>
        <w:textAlignment w:val="auto"/>
        <w:outlineLvl w:val="9"/>
        <w:rPr>
          <w:rFonts w:hint="eastAsia" w:ascii="仿宋" w:hAnsi="仿宋" w:eastAsia="仿宋" w:cs="仿宋"/>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480" w:lineRule="atLeast"/>
        <w:ind w:left="0" w:leftChars="0" w:right="0" w:rightChars="0" w:firstLine="4160" w:firstLineChars="13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四平市</w:t>
      </w:r>
      <w:r>
        <w:rPr>
          <w:rFonts w:hint="eastAsia" w:ascii="仿宋" w:hAnsi="仿宋" w:eastAsia="仿宋" w:cs="仿宋"/>
          <w:sz w:val="32"/>
          <w:szCs w:val="32"/>
          <w:lang w:val="en-US"/>
        </w:rPr>
        <w:t>卫生健康</w:t>
      </w:r>
      <w:r>
        <w:rPr>
          <w:rFonts w:hint="eastAsia" w:ascii="仿宋" w:hAnsi="仿宋" w:eastAsia="仿宋" w:cs="仿宋"/>
          <w:sz w:val="32"/>
          <w:szCs w:val="32"/>
          <w:lang w:val="en-US" w:eastAsia="zh-CN"/>
        </w:rPr>
        <w:t>委员会</w:t>
      </w:r>
      <w:r>
        <w:rPr>
          <w:rFonts w:hint="eastAsia" w:ascii="仿宋" w:hAnsi="仿宋" w:eastAsia="仿宋" w:cs="仿宋"/>
          <w:sz w:val="32"/>
          <w:szCs w:val="32"/>
          <w:lang w:val="en-US"/>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atLeast"/>
        <w:ind w:left="0" w:leftChars="0" w:right="0" w:rightChars="0"/>
        <w:jc w:val="both"/>
        <w:textAlignment w:val="auto"/>
        <w:outlineLvl w:val="9"/>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201</w:t>
      </w:r>
      <w:r>
        <w:rPr>
          <w:rFonts w:hint="eastAsia" w:ascii="仿宋" w:hAnsi="仿宋" w:eastAsia="仿宋" w:cs="仿宋"/>
          <w:sz w:val="32"/>
          <w:szCs w:val="32"/>
          <w:lang w:val="en-US" w:eastAsia="zh-CN"/>
        </w:rPr>
        <w:t>9</w:t>
      </w:r>
      <w:r>
        <w:rPr>
          <w:rFonts w:hint="eastAsia" w:ascii="仿宋" w:hAnsi="仿宋" w:eastAsia="仿宋" w:cs="仿宋"/>
          <w:sz w:val="32"/>
          <w:szCs w:val="32"/>
          <w:lang w:val="en-US"/>
        </w:rPr>
        <w:t>年1</w:t>
      </w:r>
      <w:r>
        <w:rPr>
          <w:rFonts w:hint="eastAsia" w:ascii="仿宋" w:hAnsi="仿宋" w:eastAsia="仿宋" w:cs="仿宋"/>
          <w:sz w:val="32"/>
          <w:szCs w:val="32"/>
          <w:lang w:val="en-US" w:eastAsia="zh-CN"/>
        </w:rPr>
        <w:t>2</w:t>
      </w:r>
      <w:r>
        <w:rPr>
          <w:rFonts w:hint="eastAsia" w:ascii="仿宋" w:hAnsi="仿宋" w:eastAsia="仿宋" w:cs="仿宋"/>
          <w:sz w:val="32"/>
          <w:szCs w:val="32"/>
          <w:lang w:val="en-US"/>
        </w:rPr>
        <w:t>月</w:t>
      </w:r>
      <w:r>
        <w:rPr>
          <w:rFonts w:hint="eastAsia" w:ascii="仿宋" w:hAnsi="仿宋" w:eastAsia="仿宋" w:cs="仿宋"/>
          <w:sz w:val="32"/>
          <w:szCs w:val="32"/>
          <w:lang w:val="en-US" w:eastAsia="zh-CN"/>
        </w:rPr>
        <w:t>30</w:t>
      </w:r>
      <w:r>
        <w:rPr>
          <w:rFonts w:hint="eastAsia" w:ascii="仿宋" w:hAnsi="仿宋" w:eastAsia="仿宋" w:cs="仿宋"/>
          <w:sz w:val="32"/>
          <w:szCs w:val="32"/>
          <w:lang w:val="en-US"/>
        </w:rPr>
        <w:t>日　</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jc w:val="center"/>
        <w:outlineLvl w:val="9"/>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eastAsia="zh-CN"/>
        </w:rPr>
        <w:t>四平市</w:t>
      </w:r>
      <w:r>
        <w:rPr>
          <w:rFonts w:hint="eastAsia" w:ascii="方正小标宋简体" w:hAnsi="方正小标宋简体" w:eastAsia="方正小标宋简体" w:cs="方正小标宋简体"/>
          <w:sz w:val="44"/>
          <w:szCs w:val="44"/>
          <w:lang w:val="en-US"/>
        </w:rPr>
        <w:t>卫生健康委重大行政执法决定</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jc w:val="center"/>
        <w:outlineLvl w:val="9"/>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法制审核办法</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outlineLvl w:val="9"/>
        <w:rPr>
          <w:rFonts w:hint="eastAsia" w:ascii="仿宋" w:hAnsi="仿宋" w:eastAsia="仿宋" w:cs="仿宋"/>
          <w:sz w:val="32"/>
          <w:szCs w:val="32"/>
          <w:lang w:val="en-US"/>
        </w:rPr>
      </w:pP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rPr>
        <w:t>第一条  为完善行政执法程序，保证行政执法决定的合法、有效，促进严格、规范、公正、文明执法，根据有关法律、法规、规章和《</w:t>
      </w:r>
      <w:r>
        <w:rPr>
          <w:rFonts w:hint="eastAsia" w:ascii="仿宋" w:hAnsi="仿宋" w:eastAsia="仿宋" w:cs="仿宋"/>
          <w:sz w:val="32"/>
          <w:szCs w:val="32"/>
          <w:lang w:val="en-US" w:eastAsia="zh-CN"/>
        </w:rPr>
        <w:t>中共四平市委办公室  四平市</w:t>
      </w:r>
      <w:r>
        <w:rPr>
          <w:rFonts w:hint="eastAsia" w:ascii="仿宋" w:hAnsi="仿宋" w:eastAsia="仿宋" w:cs="仿宋"/>
          <w:sz w:val="32"/>
          <w:szCs w:val="32"/>
          <w:lang w:val="en-US"/>
        </w:rPr>
        <w:t>人民政府</w:t>
      </w:r>
      <w:r>
        <w:rPr>
          <w:rFonts w:hint="eastAsia" w:ascii="仿宋" w:hAnsi="仿宋" w:eastAsia="仿宋" w:cs="仿宋"/>
          <w:sz w:val="32"/>
          <w:szCs w:val="32"/>
          <w:lang w:val="en-US" w:eastAsia="zh-CN"/>
        </w:rPr>
        <w:t>办公室</w:t>
      </w:r>
      <w:r>
        <w:rPr>
          <w:rFonts w:hint="eastAsia" w:ascii="仿宋" w:hAnsi="仿宋" w:eastAsia="仿宋" w:cs="仿宋"/>
          <w:sz w:val="32"/>
          <w:szCs w:val="32"/>
          <w:lang w:val="en-US"/>
        </w:rPr>
        <w:t>关于印发&lt;</w:t>
      </w:r>
      <w:r>
        <w:rPr>
          <w:rFonts w:hint="eastAsia" w:ascii="仿宋" w:hAnsi="仿宋" w:eastAsia="仿宋" w:cs="仿宋"/>
          <w:sz w:val="32"/>
          <w:szCs w:val="32"/>
          <w:lang w:val="en-US" w:eastAsia="zh-CN"/>
        </w:rPr>
        <w:t>四平市</w:t>
      </w:r>
      <w:r>
        <w:rPr>
          <w:rFonts w:hint="eastAsia" w:ascii="仿宋" w:hAnsi="仿宋" w:eastAsia="仿宋" w:cs="仿宋"/>
          <w:sz w:val="32"/>
          <w:szCs w:val="32"/>
          <w:lang w:val="en-US"/>
        </w:rPr>
        <w:t>全面推行行政执法公示制度执法过程全记录制度重大执法决定法制审核制度</w:t>
      </w:r>
      <w:r>
        <w:rPr>
          <w:rFonts w:hint="eastAsia" w:ascii="仿宋" w:hAnsi="仿宋" w:eastAsia="仿宋" w:cs="仿宋"/>
          <w:sz w:val="32"/>
          <w:szCs w:val="32"/>
          <w:lang w:val="en-US" w:eastAsia="zh-CN"/>
        </w:rPr>
        <w:t>工作</w:t>
      </w:r>
      <w:r>
        <w:rPr>
          <w:rFonts w:hint="eastAsia" w:ascii="仿宋" w:hAnsi="仿宋" w:eastAsia="仿宋" w:cs="仿宋"/>
          <w:sz w:val="32"/>
          <w:szCs w:val="32"/>
          <w:lang w:val="en-US"/>
        </w:rPr>
        <w:t>方案&gt;的通知》(</w:t>
      </w:r>
      <w:r>
        <w:rPr>
          <w:rFonts w:hint="eastAsia" w:ascii="仿宋" w:hAnsi="仿宋" w:eastAsia="仿宋" w:cs="仿宋"/>
          <w:sz w:val="32"/>
          <w:szCs w:val="32"/>
          <w:lang w:val="en-US" w:eastAsia="zh-CN"/>
        </w:rPr>
        <w:t>四</w:t>
      </w:r>
      <w:r>
        <w:rPr>
          <w:rFonts w:hint="eastAsia" w:ascii="仿宋" w:hAnsi="仿宋" w:eastAsia="仿宋" w:cs="仿宋"/>
          <w:sz w:val="32"/>
          <w:szCs w:val="32"/>
          <w:lang w:val="en-US"/>
        </w:rPr>
        <w:t>办发〔2019〕</w:t>
      </w:r>
      <w:r>
        <w:rPr>
          <w:rFonts w:hint="eastAsia" w:ascii="仿宋" w:hAnsi="仿宋" w:eastAsia="仿宋" w:cs="仿宋"/>
          <w:sz w:val="32"/>
          <w:szCs w:val="32"/>
          <w:lang w:val="en-US" w:eastAsia="zh-CN"/>
        </w:rPr>
        <w:t>22</w:t>
      </w:r>
      <w:r>
        <w:rPr>
          <w:rFonts w:hint="eastAsia" w:ascii="仿宋" w:hAnsi="仿宋" w:eastAsia="仿宋" w:cs="仿宋"/>
          <w:sz w:val="32"/>
          <w:szCs w:val="32"/>
          <w:lang w:val="en-US"/>
        </w:rPr>
        <w:t>号)的规定，结合工作实际，制定本办法。</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outlineLvl w:val="9"/>
        <w:rPr>
          <w:rFonts w:hint="eastAsia" w:ascii="仿宋" w:hAnsi="仿宋" w:eastAsia="仿宋" w:cs="仿宋"/>
          <w:sz w:val="32"/>
          <w:szCs w:val="32"/>
          <w:lang w:val="en-US"/>
        </w:rPr>
      </w:pPr>
      <w:r>
        <w:rPr>
          <w:rFonts w:hint="eastAsia" w:ascii="仿宋" w:hAnsi="仿宋" w:eastAsia="仿宋" w:cs="仿宋"/>
          <w:sz w:val="32"/>
          <w:szCs w:val="32"/>
          <w:lang w:val="en-US"/>
        </w:rPr>
        <w:t xml:space="preserve">    第二条  本办法所称重大行政执法决定法制审核，是指</w:t>
      </w:r>
      <w:r>
        <w:rPr>
          <w:rFonts w:hint="eastAsia" w:ascii="仿宋" w:hAnsi="仿宋" w:eastAsia="仿宋" w:cs="仿宋"/>
          <w:sz w:val="32"/>
          <w:szCs w:val="32"/>
          <w:lang w:val="en-US" w:eastAsia="zh-CN"/>
        </w:rPr>
        <w:t>市</w:t>
      </w:r>
      <w:r>
        <w:rPr>
          <w:rFonts w:hint="eastAsia" w:ascii="仿宋" w:hAnsi="仿宋" w:eastAsia="仿宋" w:cs="仿宋"/>
          <w:sz w:val="32"/>
          <w:szCs w:val="32"/>
          <w:lang w:val="en-US"/>
        </w:rPr>
        <w:t>卫生健康委承办</w:t>
      </w:r>
      <w:r>
        <w:rPr>
          <w:rFonts w:hint="eastAsia" w:ascii="仿宋" w:hAnsi="仿宋" w:eastAsia="仿宋" w:cs="仿宋"/>
          <w:sz w:val="32"/>
          <w:szCs w:val="32"/>
          <w:lang w:val="en-US" w:eastAsia="zh-CN"/>
        </w:rPr>
        <w:t>科</w:t>
      </w:r>
      <w:r>
        <w:rPr>
          <w:rFonts w:hint="eastAsia" w:ascii="仿宋" w:hAnsi="仿宋" w:eastAsia="仿宋" w:cs="仿宋"/>
          <w:sz w:val="32"/>
          <w:szCs w:val="32"/>
          <w:lang w:val="en-US"/>
        </w:rPr>
        <w:t>室</w:t>
      </w:r>
      <w:r>
        <w:rPr>
          <w:rFonts w:hint="eastAsia" w:ascii="仿宋" w:hAnsi="仿宋" w:eastAsia="仿宋" w:cs="仿宋"/>
          <w:sz w:val="32"/>
          <w:szCs w:val="32"/>
          <w:lang w:val="en-US" w:eastAsia="zh-CN"/>
        </w:rPr>
        <w:t>或受委托执法单位</w:t>
      </w:r>
      <w:r>
        <w:rPr>
          <w:rFonts w:hint="eastAsia" w:ascii="仿宋" w:hAnsi="仿宋" w:eastAsia="仿宋" w:cs="仿宋"/>
          <w:sz w:val="32"/>
          <w:szCs w:val="32"/>
          <w:lang w:val="en-US"/>
        </w:rPr>
        <w:t>作出重大卫生执法决定之前，应当依照本办法规定对拟作出的决定由</w:t>
      </w:r>
      <w:r>
        <w:rPr>
          <w:rFonts w:hint="eastAsia" w:ascii="仿宋" w:hAnsi="仿宋" w:eastAsia="仿宋" w:cs="仿宋"/>
          <w:sz w:val="32"/>
          <w:szCs w:val="32"/>
          <w:lang w:val="en-US" w:eastAsia="zh-CN"/>
        </w:rPr>
        <w:t>委</w:t>
      </w:r>
      <w:r>
        <w:rPr>
          <w:rFonts w:hint="eastAsia" w:ascii="仿宋" w:hAnsi="仿宋" w:eastAsia="仿宋" w:cs="仿宋"/>
          <w:sz w:val="32"/>
          <w:szCs w:val="32"/>
          <w:lang w:val="en-US"/>
        </w:rPr>
        <w:t>法制机构进行法制审核。法律、法规、规章规定因情况紧急等原因，需作出即时性、应急性卫生行政执法决定的除外。</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r>
        <w:rPr>
          <w:rFonts w:hint="eastAsia" w:ascii="仿宋" w:hAnsi="仿宋" w:eastAsia="仿宋" w:cs="仿宋"/>
          <w:sz w:val="32"/>
          <w:szCs w:val="32"/>
          <w:lang w:val="en-US"/>
        </w:rPr>
        <w:t>第三条  本办法所称重大行政执法决定，是指下列范围内的行政执法决定：</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r>
        <w:rPr>
          <w:rFonts w:hint="eastAsia" w:ascii="仿宋" w:hAnsi="仿宋" w:eastAsia="仿宋" w:cs="仿宋"/>
          <w:sz w:val="32"/>
          <w:szCs w:val="32"/>
          <w:lang w:val="en-US"/>
        </w:rPr>
        <w:t>（一）对重大违法行为给予吊销许可证、责令停产停业；对个人、法人和其他组织处以较大数额罚款或没收违法所得、没收非法财物达到较大数额的重大行政处罚决定</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较大数额罚款标准按省司法厅相关规定执行</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其他通过听证程序作出的较大行政处罚决定；</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r>
        <w:rPr>
          <w:rFonts w:hint="eastAsia" w:ascii="仿宋" w:hAnsi="仿宋" w:eastAsia="仿宋" w:cs="仿宋"/>
          <w:sz w:val="32"/>
          <w:szCs w:val="32"/>
          <w:lang w:val="en-US"/>
        </w:rPr>
        <w:t>（二）通过听证程序或者涉及重大利益作出的行政许可决定；</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r>
        <w:rPr>
          <w:rFonts w:hint="eastAsia" w:ascii="仿宋" w:hAnsi="仿宋" w:eastAsia="仿宋" w:cs="仿宋"/>
          <w:sz w:val="32"/>
          <w:szCs w:val="32"/>
          <w:lang w:val="en-US"/>
        </w:rPr>
        <w:t>（</w:t>
      </w:r>
      <w:r>
        <w:rPr>
          <w:rFonts w:hint="eastAsia" w:ascii="仿宋" w:hAnsi="仿宋" w:eastAsia="仿宋" w:cs="仿宋"/>
          <w:sz w:val="32"/>
          <w:szCs w:val="32"/>
          <w:lang w:val="en-US" w:eastAsia="zh-CN"/>
        </w:rPr>
        <w:t>三</w:t>
      </w:r>
      <w:r>
        <w:rPr>
          <w:rFonts w:hint="eastAsia" w:ascii="仿宋" w:hAnsi="仿宋" w:eastAsia="仿宋" w:cs="仿宋"/>
          <w:sz w:val="32"/>
          <w:szCs w:val="32"/>
          <w:lang w:val="en-US"/>
        </w:rPr>
        <w:t>）当事人、利害关系人人数较多、争议较大、事项疑难复杂的或其权益可能受到重大影响的行政执法决定；</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r>
        <w:rPr>
          <w:rFonts w:hint="eastAsia" w:ascii="仿宋" w:hAnsi="仿宋" w:eastAsia="仿宋" w:cs="仿宋"/>
          <w:sz w:val="32"/>
          <w:szCs w:val="32"/>
          <w:lang w:val="en-US"/>
        </w:rPr>
        <w:t>（</w:t>
      </w:r>
      <w:r>
        <w:rPr>
          <w:rFonts w:hint="eastAsia" w:ascii="仿宋" w:hAnsi="仿宋" w:eastAsia="仿宋" w:cs="仿宋"/>
          <w:sz w:val="32"/>
          <w:szCs w:val="32"/>
          <w:lang w:val="en-US" w:eastAsia="zh-CN"/>
        </w:rPr>
        <w:t>四</w:t>
      </w:r>
      <w:r>
        <w:rPr>
          <w:rFonts w:hint="eastAsia" w:ascii="仿宋" w:hAnsi="仿宋" w:eastAsia="仿宋" w:cs="仿宋"/>
          <w:sz w:val="32"/>
          <w:szCs w:val="32"/>
          <w:lang w:val="en-US"/>
        </w:rPr>
        <w:t>）依据法律法规规章规定应当经过法制审核的行政执法决定。</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r>
        <w:rPr>
          <w:rFonts w:hint="eastAsia" w:ascii="仿宋" w:hAnsi="仿宋" w:eastAsia="仿宋" w:cs="仿宋"/>
          <w:sz w:val="32"/>
          <w:szCs w:val="32"/>
          <w:lang w:val="en-US"/>
        </w:rPr>
        <w:t>对列入《</w:t>
      </w:r>
      <w:r>
        <w:rPr>
          <w:rFonts w:hint="eastAsia" w:ascii="仿宋" w:hAnsi="仿宋" w:eastAsia="仿宋" w:cs="仿宋"/>
          <w:sz w:val="32"/>
          <w:szCs w:val="32"/>
          <w:lang w:val="en-US" w:eastAsia="zh-CN"/>
        </w:rPr>
        <w:t>四平市</w:t>
      </w:r>
      <w:r>
        <w:rPr>
          <w:rFonts w:hint="eastAsia" w:ascii="仿宋" w:hAnsi="仿宋" w:eastAsia="仿宋" w:cs="仿宋"/>
          <w:sz w:val="32"/>
          <w:szCs w:val="32"/>
          <w:lang w:val="en-US"/>
        </w:rPr>
        <w:t>卫生健康委重大行政执法决定事项目录》的事项作出行政执法决定时必须进行法制审核。目录可根据</w:t>
      </w:r>
      <w:r>
        <w:rPr>
          <w:rFonts w:hint="eastAsia" w:ascii="仿宋" w:hAnsi="仿宋" w:eastAsia="仿宋" w:cs="仿宋"/>
          <w:sz w:val="32"/>
          <w:szCs w:val="32"/>
          <w:lang w:val="en-US" w:eastAsia="zh-CN"/>
        </w:rPr>
        <w:t>市</w:t>
      </w:r>
      <w:r>
        <w:rPr>
          <w:rFonts w:hint="eastAsia" w:ascii="仿宋" w:hAnsi="仿宋" w:eastAsia="仿宋" w:cs="仿宋"/>
          <w:sz w:val="32"/>
          <w:szCs w:val="32"/>
          <w:lang w:val="en-US"/>
        </w:rPr>
        <w:t>卫生健康委工作职能、权力事项调整等情况作出动态调整。</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r>
        <w:rPr>
          <w:rFonts w:hint="eastAsia" w:ascii="仿宋" w:hAnsi="仿宋" w:eastAsia="仿宋" w:cs="仿宋"/>
          <w:sz w:val="32"/>
          <w:szCs w:val="32"/>
          <w:lang w:val="en-US"/>
        </w:rPr>
        <w:t>第四条  重大行政执法决定法制审核主要内容：</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r>
        <w:rPr>
          <w:rFonts w:hint="eastAsia" w:ascii="仿宋" w:hAnsi="仿宋" w:eastAsia="仿宋" w:cs="仿宋"/>
          <w:sz w:val="32"/>
          <w:szCs w:val="32"/>
          <w:lang w:val="en-US"/>
        </w:rPr>
        <w:t>（一）是否属于本单位的职权范围；</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r>
        <w:rPr>
          <w:rFonts w:hint="eastAsia" w:ascii="仿宋" w:hAnsi="仿宋" w:eastAsia="仿宋" w:cs="仿宋"/>
          <w:sz w:val="32"/>
          <w:szCs w:val="32"/>
          <w:lang w:val="en-US"/>
        </w:rPr>
        <w:t>（二）事实是否清楚，证据是否确凿；</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r>
        <w:rPr>
          <w:rFonts w:hint="eastAsia" w:ascii="仿宋" w:hAnsi="仿宋" w:eastAsia="仿宋" w:cs="仿宋"/>
          <w:sz w:val="32"/>
          <w:szCs w:val="32"/>
          <w:lang w:val="en-US"/>
        </w:rPr>
        <w:t>（三）适用法律依据是否正确；</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r>
        <w:rPr>
          <w:rFonts w:hint="eastAsia" w:ascii="仿宋" w:hAnsi="仿宋" w:eastAsia="仿宋" w:cs="仿宋"/>
          <w:sz w:val="32"/>
          <w:szCs w:val="32"/>
          <w:lang w:val="en-US"/>
        </w:rPr>
        <w:t>（四）是否符合法定程序；</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r>
        <w:rPr>
          <w:rFonts w:hint="eastAsia" w:ascii="仿宋" w:hAnsi="仿宋" w:eastAsia="仿宋" w:cs="仿宋"/>
          <w:sz w:val="32"/>
          <w:szCs w:val="32"/>
          <w:lang w:val="en-US"/>
        </w:rPr>
        <w:t>（五）内容是否适当。</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r>
        <w:rPr>
          <w:rFonts w:hint="eastAsia" w:ascii="仿宋" w:hAnsi="仿宋" w:eastAsia="仿宋" w:cs="仿宋"/>
          <w:sz w:val="32"/>
          <w:szCs w:val="32"/>
          <w:lang w:val="en-US"/>
        </w:rPr>
        <w:t>第五条  重大行政执法决定报送法制审核时应当提交以下材料：</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r>
        <w:rPr>
          <w:rFonts w:hint="eastAsia" w:ascii="仿宋" w:hAnsi="仿宋" w:eastAsia="仿宋" w:cs="仿宋"/>
          <w:sz w:val="32"/>
          <w:szCs w:val="32"/>
          <w:lang w:val="en-US"/>
        </w:rPr>
        <w:t>（一）拟作出的重大行政执法决定文书；</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r>
        <w:rPr>
          <w:rFonts w:hint="eastAsia" w:ascii="仿宋" w:hAnsi="仿宋" w:eastAsia="仿宋" w:cs="仿宋"/>
          <w:sz w:val="32"/>
          <w:szCs w:val="32"/>
          <w:lang w:val="en-US"/>
        </w:rPr>
        <w:t>（二）拟作出决定的主要事实证据和法律依据材料；</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r>
        <w:rPr>
          <w:rFonts w:hint="eastAsia" w:ascii="仿宋" w:hAnsi="仿宋" w:eastAsia="仿宋" w:cs="仿宋"/>
          <w:sz w:val="32"/>
          <w:szCs w:val="32"/>
          <w:lang w:val="en-US"/>
        </w:rPr>
        <w:t>（三）拟作出决定的程序材料；</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r>
        <w:rPr>
          <w:rFonts w:hint="eastAsia" w:ascii="仿宋" w:hAnsi="仿宋" w:eastAsia="仿宋" w:cs="仿宋"/>
          <w:sz w:val="32"/>
          <w:szCs w:val="32"/>
          <w:lang w:val="en-US"/>
        </w:rPr>
        <w:t>（四）经听证的还应当提交听证笔录复印件；</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r>
        <w:rPr>
          <w:rFonts w:hint="eastAsia" w:ascii="仿宋" w:hAnsi="仿宋" w:eastAsia="仿宋" w:cs="仿宋"/>
          <w:sz w:val="32"/>
          <w:szCs w:val="32"/>
          <w:lang w:val="en-US"/>
        </w:rPr>
        <w:t>(五）其它应当提交的材料。</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r>
        <w:rPr>
          <w:rFonts w:hint="eastAsia" w:ascii="仿宋" w:hAnsi="仿宋" w:eastAsia="仿宋" w:cs="仿宋"/>
          <w:sz w:val="32"/>
          <w:szCs w:val="32"/>
          <w:lang w:val="en-US"/>
        </w:rPr>
        <w:t>第六条  重大行政执法决定法制审核流程：</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r>
        <w:rPr>
          <w:rFonts w:hint="eastAsia" w:ascii="仿宋" w:hAnsi="仿宋" w:eastAsia="仿宋" w:cs="仿宋"/>
          <w:sz w:val="32"/>
          <w:szCs w:val="32"/>
          <w:lang w:val="en-US"/>
        </w:rPr>
        <w:t>（一）承办</w:t>
      </w:r>
      <w:r>
        <w:rPr>
          <w:rFonts w:hint="eastAsia" w:ascii="仿宋" w:hAnsi="仿宋" w:eastAsia="仿宋" w:cs="仿宋"/>
          <w:sz w:val="32"/>
          <w:szCs w:val="32"/>
          <w:lang w:val="en-US" w:eastAsia="zh-CN"/>
        </w:rPr>
        <w:t>科</w:t>
      </w:r>
      <w:r>
        <w:rPr>
          <w:rFonts w:hint="eastAsia" w:ascii="仿宋" w:hAnsi="仿宋" w:eastAsia="仿宋" w:cs="仿宋"/>
          <w:sz w:val="32"/>
          <w:szCs w:val="32"/>
          <w:lang w:val="en-US"/>
        </w:rPr>
        <w:t>室</w:t>
      </w:r>
      <w:r>
        <w:rPr>
          <w:rFonts w:hint="eastAsia" w:ascii="仿宋" w:hAnsi="仿宋" w:eastAsia="仿宋" w:cs="仿宋"/>
          <w:sz w:val="32"/>
          <w:szCs w:val="32"/>
          <w:lang w:val="en-US" w:eastAsia="zh-CN"/>
        </w:rPr>
        <w:t>或受委托执法单位</w:t>
      </w:r>
      <w:r>
        <w:rPr>
          <w:rFonts w:hint="eastAsia" w:ascii="仿宋" w:hAnsi="仿宋" w:eastAsia="仿宋" w:cs="仿宋"/>
          <w:sz w:val="32"/>
          <w:szCs w:val="32"/>
          <w:lang w:val="en-US"/>
        </w:rPr>
        <w:t>填写《</w:t>
      </w:r>
      <w:r>
        <w:rPr>
          <w:rFonts w:hint="eastAsia" w:ascii="仿宋" w:hAnsi="仿宋" w:eastAsia="仿宋" w:cs="仿宋"/>
          <w:sz w:val="32"/>
          <w:szCs w:val="32"/>
          <w:lang w:val="en-US" w:eastAsia="zh-CN"/>
        </w:rPr>
        <w:t>四平市</w:t>
      </w:r>
      <w:r>
        <w:rPr>
          <w:rFonts w:hint="eastAsia" w:ascii="仿宋" w:hAnsi="仿宋" w:eastAsia="仿宋" w:cs="仿宋"/>
          <w:sz w:val="32"/>
          <w:szCs w:val="32"/>
          <w:lang w:val="en-US"/>
        </w:rPr>
        <w:t>卫生健康委重大行政执法决定法制审核表》，并按本办法第五条规定将拟作出的决定及相关证据、依据等材料送交委法制机构。</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r>
        <w:rPr>
          <w:rFonts w:hint="eastAsia" w:ascii="仿宋" w:hAnsi="仿宋" w:eastAsia="仿宋" w:cs="仿宋"/>
          <w:sz w:val="32"/>
          <w:szCs w:val="32"/>
          <w:lang w:val="en-US"/>
        </w:rPr>
        <w:t>（二）委法制机构在收到完整材料之日起5个工作日内完成法制审核，提出审核意见。情况复杂的，经分管领导批准，可以延长5个工作日。</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r>
        <w:rPr>
          <w:rFonts w:hint="eastAsia" w:ascii="仿宋" w:hAnsi="仿宋" w:eastAsia="仿宋" w:cs="仿宋"/>
          <w:sz w:val="32"/>
          <w:szCs w:val="32"/>
          <w:lang w:val="en-US"/>
        </w:rPr>
        <w:t>（三）承办</w:t>
      </w:r>
      <w:r>
        <w:rPr>
          <w:rFonts w:hint="eastAsia" w:ascii="仿宋" w:hAnsi="仿宋" w:eastAsia="仿宋" w:cs="仿宋"/>
          <w:sz w:val="32"/>
          <w:szCs w:val="32"/>
          <w:lang w:val="en-US" w:eastAsia="zh-CN"/>
        </w:rPr>
        <w:t>科</w:t>
      </w:r>
      <w:r>
        <w:rPr>
          <w:rFonts w:hint="eastAsia" w:ascii="仿宋" w:hAnsi="仿宋" w:eastAsia="仿宋" w:cs="仿宋"/>
          <w:sz w:val="32"/>
          <w:szCs w:val="32"/>
          <w:lang w:val="en-US"/>
        </w:rPr>
        <w:t>室应将法制审核意见与拟作出的重大行政执法决定一并报分管领导审批或者委领导集体讨论决定。</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r>
        <w:rPr>
          <w:rFonts w:hint="eastAsia" w:ascii="仿宋" w:hAnsi="仿宋" w:eastAsia="仿宋" w:cs="仿宋"/>
          <w:sz w:val="32"/>
          <w:szCs w:val="32"/>
          <w:lang w:val="en-US"/>
        </w:rPr>
        <w:t>第</w:t>
      </w:r>
      <w:r>
        <w:rPr>
          <w:rFonts w:hint="eastAsia" w:ascii="仿宋" w:hAnsi="仿宋" w:eastAsia="仿宋" w:cs="仿宋"/>
          <w:sz w:val="32"/>
          <w:szCs w:val="32"/>
          <w:lang w:val="en-US" w:eastAsia="zh-CN"/>
        </w:rPr>
        <w:t>七</w:t>
      </w:r>
      <w:r>
        <w:rPr>
          <w:rFonts w:hint="eastAsia" w:ascii="仿宋" w:hAnsi="仿宋" w:eastAsia="仿宋" w:cs="仿宋"/>
          <w:sz w:val="32"/>
          <w:szCs w:val="32"/>
          <w:lang w:val="en-US"/>
        </w:rPr>
        <w:t>条  法制审核仅限于书面审核，不包括现场调查核实、申请材料真伪鉴别、对当事人进行说服协调、向有关部门汇报等工作。</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r>
        <w:rPr>
          <w:rFonts w:hint="eastAsia" w:ascii="仿宋" w:hAnsi="仿宋" w:eastAsia="仿宋" w:cs="仿宋"/>
          <w:sz w:val="32"/>
          <w:szCs w:val="32"/>
          <w:lang w:val="en-US"/>
        </w:rPr>
        <w:t>遇到专业性强或疑难、复杂的问题，委法制机构可以组织本机关聘请的法律顾问和有关专家进行论证，论证意见经委法制机构审查后可以作为法制审核意见。</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r>
        <w:rPr>
          <w:rFonts w:hint="eastAsia" w:ascii="仿宋" w:hAnsi="仿宋" w:eastAsia="仿宋" w:cs="仿宋"/>
          <w:sz w:val="32"/>
          <w:szCs w:val="32"/>
          <w:lang w:val="en-US"/>
        </w:rPr>
        <w:t>第</w:t>
      </w:r>
      <w:r>
        <w:rPr>
          <w:rFonts w:hint="eastAsia" w:ascii="仿宋" w:hAnsi="仿宋" w:eastAsia="仿宋" w:cs="仿宋"/>
          <w:sz w:val="32"/>
          <w:szCs w:val="32"/>
          <w:lang w:val="en-US" w:eastAsia="zh-CN"/>
        </w:rPr>
        <w:t>八</w:t>
      </w:r>
      <w:r>
        <w:rPr>
          <w:rFonts w:hint="eastAsia" w:ascii="仿宋" w:hAnsi="仿宋" w:eastAsia="仿宋" w:cs="仿宋"/>
          <w:sz w:val="32"/>
          <w:szCs w:val="32"/>
          <w:lang w:val="en-US"/>
        </w:rPr>
        <w:t>条  在法制审核过程中，委法制机构应与承办</w:t>
      </w:r>
      <w:r>
        <w:rPr>
          <w:rFonts w:hint="eastAsia" w:ascii="仿宋" w:hAnsi="仿宋" w:eastAsia="仿宋" w:cs="仿宋"/>
          <w:sz w:val="32"/>
          <w:szCs w:val="32"/>
          <w:lang w:val="en-US" w:eastAsia="zh-CN"/>
        </w:rPr>
        <w:t>科</w:t>
      </w:r>
      <w:r>
        <w:rPr>
          <w:rFonts w:hint="eastAsia" w:ascii="仿宋" w:hAnsi="仿宋" w:eastAsia="仿宋" w:cs="仿宋"/>
          <w:sz w:val="32"/>
          <w:szCs w:val="32"/>
          <w:lang w:val="en-US"/>
        </w:rPr>
        <w:t xml:space="preserve">室加强沟通、协调，必要时可以调阅行政执法活动相关材料。 </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r>
        <w:rPr>
          <w:rFonts w:hint="eastAsia" w:ascii="仿宋" w:hAnsi="仿宋" w:eastAsia="仿宋" w:cs="仿宋"/>
          <w:sz w:val="32"/>
          <w:szCs w:val="32"/>
          <w:lang w:val="en-US"/>
        </w:rPr>
        <w:t>承办</w:t>
      </w:r>
      <w:r>
        <w:rPr>
          <w:rFonts w:hint="eastAsia" w:ascii="仿宋" w:hAnsi="仿宋" w:eastAsia="仿宋" w:cs="仿宋"/>
          <w:sz w:val="32"/>
          <w:szCs w:val="32"/>
          <w:lang w:val="en-US" w:eastAsia="zh-CN"/>
        </w:rPr>
        <w:t>科</w:t>
      </w:r>
      <w:r>
        <w:rPr>
          <w:rFonts w:hint="eastAsia" w:ascii="仿宋" w:hAnsi="仿宋" w:eastAsia="仿宋" w:cs="仿宋"/>
          <w:sz w:val="32"/>
          <w:szCs w:val="32"/>
          <w:lang w:val="en-US"/>
        </w:rPr>
        <w:t>室对委法制机构的审核意见有异议的，可自接到意见之日起3日内向委法制机构提出书面异议，委法制机构应当研究处理，并于2日内答复。</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r>
        <w:rPr>
          <w:rFonts w:hint="eastAsia" w:ascii="仿宋" w:hAnsi="仿宋" w:eastAsia="仿宋" w:cs="仿宋"/>
          <w:sz w:val="32"/>
          <w:szCs w:val="32"/>
          <w:lang w:val="en-US"/>
        </w:rPr>
        <w:t>第</w:t>
      </w:r>
      <w:r>
        <w:rPr>
          <w:rFonts w:hint="eastAsia" w:ascii="仿宋" w:hAnsi="仿宋" w:eastAsia="仿宋" w:cs="仿宋"/>
          <w:sz w:val="32"/>
          <w:szCs w:val="32"/>
          <w:lang w:val="en-US" w:eastAsia="zh-CN"/>
        </w:rPr>
        <w:t>九</w:t>
      </w:r>
      <w:r>
        <w:rPr>
          <w:rFonts w:hint="eastAsia" w:ascii="仿宋" w:hAnsi="仿宋" w:eastAsia="仿宋" w:cs="仿宋"/>
          <w:sz w:val="32"/>
          <w:szCs w:val="32"/>
          <w:lang w:val="en-US"/>
        </w:rPr>
        <w:t>条 在法制审核过程中形成的书面审核意见、答复等相关记录，应作为副卷归入行政执法案卷。</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r>
        <w:rPr>
          <w:rFonts w:hint="eastAsia" w:ascii="仿宋" w:hAnsi="仿宋" w:eastAsia="仿宋" w:cs="仿宋"/>
          <w:sz w:val="32"/>
          <w:szCs w:val="32"/>
          <w:lang w:val="en-US"/>
        </w:rPr>
        <w:t>第十条 未按规定执行重大行政执法决定法制审核制度的，应责令改正；造成严重后果的，对直接主管人员和其他直接责任人员依法给予处分。</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r>
        <w:rPr>
          <w:rFonts w:hint="eastAsia" w:ascii="仿宋" w:hAnsi="仿宋" w:eastAsia="仿宋" w:cs="仿宋"/>
          <w:sz w:val="32"/>
          <w:szCs w:val="32"/>
          <w:lang w:val="en-US"/>
        </w:rPr>
        <w:t>第十</w:t>
      </w:r>
      <w:r>
        <w:rPr>
          <w:rFonts w:hint="eastAsia" w:ascii="仿宋" w:hAnsi="仿宋" w:eastAsia="仿宋" w:cs="仿宋"/>
          <w:sz w:val="32"/>
          <w:szCs w:val="32"/>
          <w:lang w:val="en-US" w:eastAsia="zh-CN"/>
        </w:rPr>
        <w:t>一</w:t>
      </w:r>
      <w:r>
        <w:rPr>
          <w:rFonts w:hint="eastAsia" w:ascii="仿宋" w:hAnsi="仿宋" w:eastAsia="仿宋" w:cs="仿宋"/>
          <w:sz w:val="32"/>
          <w:szCs w:val="32"/>
          <w:lang w:val="en-US"/>
        </w:rPr>
        <w:t>条  各级卫生</w:t>
      </w:r>
      <w:r>
        <w:rPr>
          <w:rFonts w:hint="eastAsia" w:ascii="仿宋" w:hAnsi="仿宋" w:eastAsia="仿宋" w:cs="仿宋"/>
          <w:sz w:val="32"/>
          <w:szCs w:val="32"/>
          <w:lang w:val="en-US" w:eastAsia="zh-CN"/>
        </w:rPr>
        <w:t>健康</w:t>
      </w:r>
      <w:r>
        <w:rPr>
          <w:rFonts w:hint="eastAsia" w:ascii="仿宋" w:hAnsi="仿宋" w:eastAsia="仿宋" w:cs="仿宋"/>
          <w:sz w:val="32"/>
          <w:szCs w:val="32"/>
          <w:lang w:val="en-US"/>
        </w:rPr>
        <w:t>行政部门根据本办法对本级的重大行政执法决定法制审核工作作出具体规定。</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r>
        <w:rPr>
          <w:rFonts w:hint="eastAsia" w:ascii="仿宋" w:hAnsi="仿宋" w:eastAsia="仿宋" w:cs="仿宋"/>
          <w:sz w:val="32"/>
          <w:szCs w:val="32"/>
          <w:lang w:val="en-US"/>
        </w:rPr>
        <w:t>第十四条  本办法自印发之日起施行。</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outlineLvl w:val="9"/>
        <w:rPr>
          <w:rFonts w:hint="eastAsia" w:ascii="仿宋" w:hAnsi="仿宋" w:eastAsia="仿宋" w:cs="仿宋"/>
          <w:sz w:val="32"/>
          <w:szCs w:val="32"/>
          <w:lang w:val="en-US"/>
        </w:rPr>
      </w:pP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outlineLvl w:val="9"/>
        <w:rPr>
          <w:rFonts w:hint="eastAsia" w:eastAsia="方正小标宋简体"/>
          <w:sz w:val="36"/>
          <w:shd w:val="clear" w:color="auto" w:fill="FFFFFF"/>
        </w:rPr>
      </w:pPr>
      <w:r>
        <w:rPr>
          <w:rFonts w:hint="eastAsia" w:ascii="仿宋" w:hAnsi="仿宋" w:eastAsia="仿宋" w:cs="仿宋"/>
          <w:sz w:val="32"/>
          <w:szCs w:val="32"/>
          <w:lang w:val="en-US" w:eastAsia="zh-CN"/>
        </w:rPr>
        <w:t>附件2</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360" w:lineRule="auto"/>
        <w:ind w:left="0" w:leftChars="0" w:right="0" w:rightChars="0"/>
        <w:jc w:val="center"/>
        <w:outlineLvl w:val="9"/>
        <w:rPr>
          <w:rFonts w:eastAsia="方正小标宋简体"/>
          <w:sz w:val="36"/>
          <w:shd w:val="clear" w:color="auto" w:fill="FFFFFF"/>
        </w:rPr>
      </w:pPr>
      <w:r>
        <w:rPr>
          <w:rFonts w:hint="eastAsia" w:eastAsia="方正小标宋简体"/>
          <w:sz w:val="36"/>
          <w:shd w:val="clear" w:color="auto" w:fill="FFFFFF"/>
          <w:lang w:eastAsia="zh-CN"/>
        </w:rPr>
        <w:t>四平市</w:t>
      </w:r>
      <w:r>
        <w:rPr>
          <w:rFonts w:hint="eastAsia" w:eastAsia="方正小标宋简体"/>
          <w:sz w:val="36"/>
          <w:shd w:val="clear" w:color="auto" w:fill="FFFFFF"/>
        </w:rPr>
        <w:t>卫生健康委重大行政执法决定法制审核表</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360" w:lineRule="auto"/>
        <w:ind w:left="0" w:leftChars="0" w:right="0" w:rightChars="0"/>
        <w:jc w:val="center"/>
        <w:outlineLvl w:val="9"/>
        <w:rPr>
          <w:rFonts w:eastAsia="仿宋_GB2312"/>
          <w:sz w:val="32"/>
          <w:shd w:val="clear" w:color="auto" w:fill="FFFFFF"/>
        </w:rPr>
      </w:pPr>
      <w:r>
        <w:rPr>
          <w:rFonts w:hint="eastAsia" w:eastAsia="仿宋_GB2312"/>
          <w:sz w:val="28"/>
          <w:shd w:val="clear" w:color="auto" w:fill="FFFFFF"/>
        </w:rPr>
        <w:t>（</w:t>
      </w:r>
      <w:r>
        <w:rPr>
          <w:rFonts w:eastAsia="仿宋_GB2312"/>
          <w:sz w:val="28"/>
          <w:shd w:val="clear" w:color="auto" w:fill="FFFFFF"/>
        </w:rPr>
        <w:t xml:space="preserve">    </w:t>
      </w:r>
      <w:r>
        <w:rPr>
          <w:rFonts w:hint="eastAsia" w:eastAsia="仿宋_GB2312"/>
          <w:sz w:val="28"/>
          <w:shd w:val="clear" w:color="auto" w:fill="FFFFFF"/>
        </w:rPr>
        <w:t>年</w:t>
      </w:r>
      <w:r>
        <w:rPr>
          <w:rFonts w:eastAsia="仿宋_GB2312"/>
          <w:sz w:val="28"/>
          <w:shd w:val="clear" w:color="auto" w:fill="FFFFFF"/>
        </w:rPr>
        <w:t xml:space="preserve">    </w:t>
      </w:r>
      <w:r>
        <w:rPr>
          <w:rFonts w:hint="eastAsia" w:eastAsia="仿宋_GB2312"/>
          <w:sz w:val="28"/>
          <w:shd w:val="clear" w:color="auto" w:fill="FFFFFF"/>
        </w:rPr>
        <w:t>月</w:t>
      </w:r>
      <w:r>
        <w:rPr>
          <w:rFonts w:eastAsia="仿宋_GB2312"/>
          <w:sz w:val="28"/>
          <w:shd w:val="clear" w:color="auto" w:fill="FFFFFF"/>
        </w:rPr>
        <w:t xml:space="preserve">    </w:t>
      </w:r>
      <w:r>
        <w:rPr>
          <w:rFonts w:hint="eastAsia" w:eastAsia="仿宋_GB2312"/>
          <w:sz w:val="28"/>
          <w:shd w:val="clear" w:color="auto" w:fill="FFFFFF"/>
        </w:rPr>
        <w:t>日</w:t>
      </w:r>
      <w:r>
        <w:rPr>
          <w:rFonts w:eastAsia="仿宋_GB2312"/>
          <w:sz w:val="28"/>
          <w:shd w:val="clear" w:color="auto" w:fill="FFFFFF"/>
        </w:rPr>
        <w:t xml:space="preserve"> </w:t>
      </w:r>
      <w:r>
        <w:rPr>
          <w:rFonts w:hint="eastAsia" w:eastAsia="仿宋_GB2312"/>
          <w:sz w:val="28"/>
          <w:shd w:val="clear" w:color="auto" w:fill="FFFFFF"/>
        </w:rPr>
        <w:t>）</w:t>
      </w:r>
      <w:r>
        <w:rPr>
          <w:rFonts w:eastAsia="仿宋_GB2312"/>
          <w:sz w:val="28"/>
          <w:shd w:val="clear" w:color="auto" w:fill="FFFFFF"/>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auto"/>
        <w:outlineLvl w:val="9"/>
        <w:rPr>
          <w:rFonts w:eastAsia="仿宋_GB2312"/>
          <w:sz w:val="32"/>
          <w:shd w:val="clear" w:color="auto" w:fill="FFFFFF"/>
        </w:rPr>
      </w:pPr>
      <w:r>
        <w:rPr>
          <w:rFonts w:eastAsia="仿宋_GB2312"/>
          <w:sz w:val="28"/>
          <w:shd w:val="clear" w:color="auto" w:fill="FFFFFF"/>
        </w:rPr>
        <w:t xml:space="preserve"> </w:t>
      </w:r>
      <w:r>
        <w:rPr>
          <w:rFonts w:hint="eastAsia" w:eastAsia="仿宋_GB2312"/>
          <w:sz w:val="28"/>
          <w:shd w:val="clear" w:color="auto" w:fill="FFFFFF"/>
        </w:rPr>
        <w:t>承办</w:t>
      </w:r>
      <w:r>
        <w:rPr>
          <w:rFonts w:hint="eastAsia" w:eastAsia="仿宋_GB2312"/>
          <w:sz w:val="28"/>
          <w:shd w:val="clear" w:color="auto" w:fill="FFFFFF"/>
          <w:lang w:eastAsia="zh-CN"/>
        </w:rPr>
        <w:t>科</w:t>
      </w:r>
      <w:r>
        <w:rPr>
          <w:rFonts w:hint="eastAsia" w:eastAsia="仿宋_GB2312"/>
          <w:sz w:val="28"/>
          <w:shd w:val="clear" w:color="auto" w:fill="FFFFFF"/>
        </w:rPr>
        <w:t>室</w:t>
      </w:r>
      <w:r>
        <w:rPr>
          <w:rFonts w:hint="eastAsia" w:eastAsia="仿宋_GB2312"/>
          <w:sz w:val="28"/>
          <w:shd w:val="clear" w:color="auto" w:fill="FFFFFF"/>
          <w:lang w:eastAsia="zh-CN"/>
        </w:rPr>
        <w:t>（单位）</w:t>
      </w:r>
      <w:r>
        <w:rPr>
          <w:rFonts w:hint="eastAsia" w:eastAsia="仿宋_GB2312"/>
          <w:sz w:val="28"/>
          <w:shd w:val="clear" w:color="auto" w:fill="FFFFFF"/>
        </w:rPr>
        <w:t>：</w:t>
      </w:r>
      <w:r>
        <w:rPr>
          <w:rFonts w:eastAsia="仿宋_GB2312"/>
          <w:sz w:val="28"/>
          <w:shd w:val="clear" w:color="auto" w:fill="FFFFFF"/>
        </w:rPr>
        <w:t xml:space="preserve">             </w:t>
      </w:r>
      <w:r>
        <w:rPr>
          <w:rFonts w:hint="eastAsia" w:eastAsia="仿宋_GB2312"/>
          <w:sz w:val="28"/>
          <w:shd w:val="clear" w:color="auto" w:fill="FFFFFF"/>
        </w:rPr>
        <w:t>联系人：</w:t>
      </w:r>
      <w:r>
        <w:rPr>
          <w:rFonts w:eastAsia="仿宋_GB2312"/>
          <w:sz w:val="28"/>
          <w:shd w:val="clear" w:color="auto" w:fill="FFFFFF"/>
        </w:rPr>
        <w:t xml:space="preserve">        </w:t>
      </w:r>
      <w:r>
        <w:rPr>
          <w:rFonts w:hint="eastAsia" w:eastAsia="仿宋_GB2312"/>
          <w:sz w:val="28"/>
          <w:shd w:val="clear" w:color="auto" w:fill="FFFFFF"/>
          <w:lang w:val="en-US" w:eastAsia="zh-CN"/>
        </w:rPr>
        <w:t xml:space="preserve"> </w:t>
      </w:r>
      <w:r>
        <w:rPr>
          <w:rFonts w:eastAsia="仿宋_GB2312"/>
          <w:sz w:val="28"/>
          <w:shd w:val="clear" w:color="auto" w:fill="FFFFFF"/>
        </w:rPr>
        <w:t xml:space="preserve">   </w:t>
      </w:r>
      <w:r>
        <w:rPr>
          <w:rFonts w:hint="eastAsia" w:eastAsia="仿宋_GB2312"/>
          <w:sz w:val="28"/>
          <w:shd w:val="clear" w:color="auto" w:fill="FFFFFF"/>
        </w:rPr>
        <w:t>电话：</w:t>
      </w:r>
      <w:r>
        <w:rPr>
          <w:rFonts w:eastAsia="仿宋_GB2312"/>
          <w:sz w:val="28"/>
          <w:shd w:val="clear" w:color="auto" w:fill="FFFFFF"/>
        </w:rPr>
        <w:t xml:space="preserve">    </w:t>
      </w:r>
      <w:r>
        <w:rPr>
          <w:rFonts w:eastAsia="仿宋_GB2312"/>
          <w:sz w:val="32"/>
          <w:shd w:val="clear" w:color="auto" w:fill="FFFFFF"/>
        </w:rPr>
        <w:t xml:space="preserve">                </w:t>
      </w:r>
    </w:p>
    <w:tbl>
      <w:tblPr>
        <w:tblStyle w:val="2"/>
        <w:tblpPr w:leftFromText="180" w:rightFromText="180" w:vertAnchor="text" w:horzAnchor="page" w:tblpXSpec="center" w:tblpY="20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仿宋_GB2312"/>
                <w:sz w:val="28"/>
                <w:shd w:val="clear" w:color="auto" w:fill="FFFFFF"/>
              </w:rPr>
            </w:pPr>
            <w:r>
              <w:rPr>
                <w:rFonts w:hint="eastAsia" w:eastAsia="仿宋_GB2312"/>
                <w:sz w:val="28"/>
                <w:shd w:val="clear" w:color="auto" w:fill="FFFFFF"/>
              </w:rPr>
              <w:t>拟作出行政执法决定名称</w:t>
            </w:r>
          </w:p>
        </w:tc>
        <w:tc>
          <w:tcPr>
            <w:tcW w:w="7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auto"/>
              <w:outlineLvl w:val="9"/>
              <w:rPr>
                <w:rFonts w:hint="eastAsia" w:eastAsia="仿宋_GB2312"/>
                <w:sz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2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仿宋_GB2312"/>
                <w:sz w:val="28"/>
                <w:shd w:val="clear" w:color="auto" w:fill="FFFFFF"/>
              </w:rPr>
            </w:pPr>
            <w:r>
              <w:rPr>
                <w:rFonts w:hint="eastAsia" w:eastAsia="仿宋_GB2312"/>
                <w:sz w:val="28"/>
                <w:shd w:val="clear" w:color="auto" w:fill="FFFFFF"/>
              </w:rPr>
              <w:t>简要</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仿宋_GB2312"/>
                <w:sz w:val="28"/>
                <w:shd w:val="clear" w:color="auto" w:fill="FFFFFF"/>
              </w:rPr>
            </w:pPr>
            <w:r>
              <w:rPr>
                <w:rFonts w:hint="eastAsia" w:eastAsia="仿宋_GB2312"/>
                <w:sz w:val="28"/>
                <w:shd w:val="clear" w:color="auto" w:fill="FFFFFF"/>
              </w:rPr>
              <w:t>事实</w:t>
            </w:r>
          </w:p>
        </w:tc>
        <w:tc>
          <w:tcPr>
            <w:tcW w:w="7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auto"/>
              <w:outlineLvl w:val="9"/>
              <w:rPr>
                <w:rFonts w:hint="eastAsia" w:eastAsia="仿宋_GB2312"/>
                <w:sz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2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仿宋_GB2312"/>
                <w:sz w:val="28"/>
                <w:shd w:val="clear" w:color="auto" w:fill="FFFFFF"/>
              </w:rPr>
            </w:pPr>
            <w:r>
              <w:rPr>
                <w:rFonts w:hint="eastAsia" w:eastAsia="仿宋_GB2312"/>
                <w:sz w:val="28"/>
                <w:shd w:val="clear" w:color="auto" w:fill="FFFFFF"/>
              </w:rPr>
              <w:t>相关证</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仿宋_GB2312"/>
                <w:sz w:val="28"/>
                <w:shd w:val="clear" w:color="auto" w:fill="FFFFFF"/>
              </w:rPr>
            </w:pPr>
            <w:r>
              <w:rPr>
                <w:rFonts w:hint="eastAsia" w:eastAsia="仿宋_GB2312"/>
                <w:sz w:val="28"/>
                <w:shd w:val="clear" w:color="auto" w:fill="FFFFFF"/>
              </w:rPr>
              <w:t>据目录</w:t>
            </w:r>
          </w:p>
        </w:tc>
        <w:tc>
          <w:tcPr>
            <w:tcW w:w="7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auto"/>
              <w:outlineLvl w:val="9"/>
              <w:rPr>
                <w:rFonts w:hint="eastAsia" w:eastAsia="仿宋_GB2312"/>
                <w:sz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2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仿宋_GB2312"/>
                <w:sz w:val="28"/>
                <w:shd w:val="clear" w:color="auto" w:fill="FFFFFF"/>
              </w:rPr>
            </w:pPr>
            <w:r>
              <w:rPr>
                <w:rFonts w:hint="eastAsia" w:eastAsia="仿宋_GB2312"/>
                <w:sz w:val="28"/>
                <w:shd w:val="clear" w:color="auto" w:fill="FFFFFF"/>
              </w:rPr>
              <w:t>所涉法</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仿宋_GB2312"/>
                <w:sz w:val="28"/>
                <w:shd w:val="clear" w:color="auto" w:fill="FFFFFF"/>
              </w:rPr>
            </w:pPr>
            <w:r>
              <w:rPr>
                <w:rFonts w:hint="eastAsia" w:eastAsia="仿宋_GB2312"/>
                <w:sz w:val="28"/>
                <w:shd w:val="clear" w:color="auto" w:fill="FFFFFF"/>
              </w:rPr>
              <w:t>律条款</w:t>
            </w:r>
          </w:p>
        </w:tc>
        <w:tc>
          <w:tcPr>
            <w:tcW w:w="7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auto"/>
              <w:outlineLvl w:val="9"/>
              <w:rPr>
                <w:rFonts w:hint="eastAsia" w:eastAsia="仿宋_GB2312"/>
                <w:sz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2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仿宋_GB2312"/>
                <w:sz w:val="28"/>
                <w:shd w:val="clear" w:color="auto" w:fill="FFFFFF"/>
              </w:rPr>
            </w:pPr>
            <w:r>
              <w:rPr>
                <w:rFonts w:hint="eastAsia" w:eastAsia="仿宋_GB2312"/>
                <w:sz w:val="28"/>
                <w:shd w:val="clear" w:color="auto" w:fill="FFFFFF"/>
              </w:rPr>
              <w:t>承办</w:t>
            </w:r>
            <w:r>
              <w:rPr>
                <w:rFonts w:hint="eastAsia" w:eastAsia="仿宋_GB2312"/>
                <w:sz w:val="28"/>
                <w:shd w:val="clear" w:color="auto" w:fill="FFFFFF"/>
                <w:lang w:eastAsia="zh-CN"/>
              </w:rPr>
              <w:t>科</w:t>
            </w:r>
            <w:r>
              <w:rPr>
                <w:rFonts w:hint="eastAsia" w:eastAsia="仿宋_GB2312"/>
                <w:sz w:val="28"/>
                <w:shd w:val="clear" w:color="auto" w:fill="FFFFFF"/>
              </w:rPr>
              <w:t>室</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仿宋_GB2312"/>
                <w:sz w:val="28"/>
                <w:shd w:val="clear" w:color="auto" w:fill="FFFFFF"/>
              </w:rPr>
            </w:pPr>
            <w:r>
              <w:rPr>
                <w:rFonts w:hint="eastAsia" w:eastAsia="仿宋_GB2312"/>
                <w:sz w:val="28"/>
                <w:shd w:val="clear" w:color="auto" w:fill="FFFFFF"/>
                <w:lang w:eastAsia="zh-CN"/>
              </w:rPr>
              <w:t>（单位）</w:t>
            </w:r>
            <w:r>
              <w:rPr>
                <w:rFonts w:hint="eastAsia" w:eastAsia="仿宋_GB2312"/>
                <w:sz w:val="28"/>
                <w:shd w:val="clear" w:color="auto" w:fill="FFFFFF"/>
              </w:rPr>
              <w:t>意见</w:t>
            </w:r>
          </w:p>
        </w:tc>
        <w:tc>
          <w:tcPr>
            <w:tcW w:w="7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auto"/>
              <w:outlineLvl w:val="9"/>
              <w:rPr>
                <w:rFonts w:hint="eastAsia" w:eastAsia="仿宋_GB2312"/>
                <w:sz w:val="28"/>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auto"/>
              <w:outlineLvl w:val="9"/>
              <w:rPr>
                <w:rFonts w:hint="eastAsia" w:eastAsia="仿宋_GB2312"/>
                <w:sz w:val="28"/>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auto"/>
              <w:outlineLvl w:val="9"/>
              <w:rPr>
                <w:rFonts w:hint="eastAsia" w:eastAsia="仿宋_GB2312"/>
                <w:sz w:val="28"/>
                <w:shd w:val="clear" w:color="auto" w:fill="FFFFFF"/>
              </w:rPr>
            </w:pPr>
            <w:r>
              <w:rPr>
                <w:rFonts w:hint="eastAsia" w:eastAsia="仿宋_GB2312"/>
                <w:sz w:val="28"/>
                <w:shd w:val="clear" w:color="auto" w:fill="FFFFFF"/>
              </w:rPr>
              <w:t xml:space="preserve">  经办人：          </w:t>
            </w:r>
            <w:r>
              <w:rPr>
                <w:rFonts w:hint="eastAsia" w:eastAsia="仿宋_GB2312"/>
                <w:sz w:val="28"/>
                <w:shd w:val="clear" w:color="auto" w:fill="FFFFFF"/>
                <w:lang w:eastAsia="zh-CN"/>
              </w:rPr>
              <w:t>科</w:t>
            </w:r>
            <w:r>
              <w:rPr>
                <w:rFonts w:hint="eastAsia" w:eastAsia="仿宋_GB2312"/>
                <w:sz w:val="28"/>
                <w:shd w:val="clear" w:color="auto" w:fill="FFFFFF"/>
              </w:rPr>
              <w:t>室</w:t>
            </w:r>
            <w:r>
              <w:rPr>
                <w:rFonts w:hint="eastAsia" w:eastAsia="仿宋_GB2312"/>
                <w:sz w:val="28"/>
                <w:shd w:val="clear" w:color="auto" w:fill="FFFFFF"/>
                <w:lang w:eastAsia="zh-CN"/>
              </w:rPr>
              <w:t>（单位）</w:t>
            </w:r>
            <w:r>
              <w:rPr>
                <w:rFonts w:hint="eastAsia" w:eastAsia="仿宋_GB2312"/>
                <w:sz w:val="28"/>
                <w:shd w:val="clear" w:color="auto" w:fill="FFFFFF"/>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仿宋_GB2312"/>
                <w:sz w:val="28"/>
                <w:shd w:val="clear" w:color="auto" w:fill="FFFFFF"/>
              </w:rPr>
            </w:pPr>
            <w:r>
              <w:rPr>
                <w:rFonts w:hint="eastAsia" w:eastAsia="仿宋_GB2312"/>
                <w:sz w:val="28"/>
                <w:shd w:val="clear" w:color="auto" w:fill="FFFFFF"/>
              </w:rPr>
              <w:t>法制审核</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仿宋_GB2312"/>
                <w:sz w:val="28"/>
                <w:shd w:val="clear" w:color="auto" w:fill="FFFFFF"/>
              </w:rPr>
            </w:pPr>
            <w:r>
              <w:rPr>
                <w:rFonts w:hint="eastAsia" w:eastAsia="仿宋_GB2312"/>
                <w:sz w:val="28"/>
                <w:shd w:val="clear" w:color="auto" w:fill="FFFFFF"/>
              </w:rPr>
              <w:t>意见建议</w:t>
            </w:r>
          </w:p>
        </w:tc>
        <w:tc>
          <w:tcPr>
            <w:tcW w:w="7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auto"/>
              <w:outlineLvl w:val="9"/>
              <w:rPr>
                <w:rFonts w:hint="eastAsia" w:eastAsia="仿宋_GB2312"/>
                <w:sz w:val="28"/>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auto"/>
              <w:outlineLvl w:val="9"/>
              <w:rPr>
                <w:rFonts w:hint="eastAsia" w:eastAsia="仿宋_GB2312"/>
                <w:sz w:val="28"/>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auto"/>
              <w:outlineLvl w:val="9"/>
              <w:rPr>
                <w:rFonts w:hint="eastAsia" w:eastAsia="仿宋_GB2312"/>
                <w:sz w:val="28"/>
                <w:shd w:val="clear" w:color="auto" w:fill="FFFFFF"/>
              </w:rPr>
            </w:pPr>
            <w:r>
              <w:rPr>
                <w:rFonts w:hint="eastAsia" w:eastAsia="仿宋_GB2312"/>
                <w:sz w:val="28"/>
                <w:shd w:val="clear" w:color="auto" w:fill="FFFFFF"/>
              </w:rPr>
              <w:t xml:space="preserve">  审核人：                </w:t>
            </w:r>
            <w:r>
              <w:rPr>
                <w:rFonts w:hint="eastAsia" w:eastAsia="仿宋_GB2312"/>
                <w:sz w:val="28"/>
                <w:shd w:val="clear" w:color="auto" w:fill="FFFFFF"/>
                <w:lang w:eastAsia="zh-CN"/>
              </w:rPr>
              <w:t>科</w:t>
            </w:r>
            <w:r>
              <w:rPr>
                <w:rFonts w:hint="eastAsia" w:eastAsia="仿宋_GB2312"/>
                <w:sz w:val="28"/>
                <w:shd w:val="clear" w:color="auto" w:fill="FFFFFF"/>
              </w:rPr>
              <w:t>室负责人：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仿宋_GB2312"/>
                <w:sz w:val="28"/>
                <w:shd w:val="clear" w:color="auto" w:fill="FFFFFF"/>
              </w:rPr>
            </w:pPr>
            <w:r>
              <w:rPr>
                <w:rFonts w:hint="eastAsia" w:eastAsia="仿宋_GB2312"/>
                <w:sz w:val="28"/>
                <w:shd w:val="clear" w:color="auto" w:fill="FFFFFF"/>
              </w:rPr>
              <w:t>备注</w:t>
            </w:r>
          </w:p>
        </w:tc>
        <w:tc>
          <w:tcPr>
            <w:tcW w:w="7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left"/>
              <w:textAlignment w:val="auto"/>
              <w:outlineLvl w:val="9"/>
              <w:rPr>
                <w:rFonts w:hint="eastAsia" w:eastAsia="仿宋_GB2312"/>
                <w:sz w:val="28"/>
                <w:shd w:val="clear" w:color="auto" w:fill="FFFFFF"/>
              </w:rPr>
            </w:pPr>
          </w:p>
        </w:tc>
      </w:tr>
    </w:tbl>
    <w:p>
      <w:pPr>
        <w:keepNext w:val="0"/>
        <w:keepLines w:val="0"/>
        <w:pageBreakBefore w:val="0"/>
        <w:widowControl/>
        <w:kinsoku/>
        <w:wordWrap/>
        <w:overflowPunct/>
        <w:topLinePunct w:val="0"/>
        <w:autoSpaceDE/>
        <w:bidi w:val="0"/>
        <w:adjustRightInd/>
        <w:snapToGrid/>
        <w:spacing w:before="0" w:beforeLines="0" w:after="0" w:afterLines="0" w:line="240" w:lineRule="auto"/>
        <w:ind w:left="0" w:leftChars="0" w:right="0" w:rightChars="0" w:firstLine="0" w:firstLineChars="0"/>
        <w:jc w:val="left"/>
        <w:textAlignment w:val="auto"/>
        <w:outlineLvl w:val="9"/>
        <w:rPr>
          <w:rFonts w:eastAsia="仿宋_GB2312"/>
          <w:kern w:val="0"/>
          <w:sz w:val="32"/>
          <w:szCs w:val="30"/>
        </w:rPr>
        <w:sectPr>
          <w:pgSz w:w="11906" w:h="16838"/>
          <w:pgMar w:top="2097" w:right="1474" w:bottom="1984" w:left="1587" w:header="851" w:footer="1814" w:gutter="0"/>
          <w:cols w:space="720" w:num="1"/>
          <w:formProt w:val="0"/>
          <w:docGrid w:type="lines" w:linePitch="435" w:charSpace="0"/>
        </w:sectPr>
      </w:pPr>
    </w:p>
    <w:p>
      <w:pPr>
        <w:keepNext w:val="0"/>
        <w:keepLines w:val="0"/>
        <w:pageBreakBefore w:val="0"/>
        <w:widowControl/>
        <w:shd w:val="solid" w:color="FFFFFF" w:fill="auto"/>
        <w:kinsoku/>
        <w:wordWrap/>
        <w:overflowPunct/>
        <w:topLinePunct w:val="0"/>
        <w:autoSpaceDE/>
        <w:autoSpaceDN w:val="0"/>
        <w:bidi w:val="0"/>
        <w:adjustRightInd/>
        <w:snapToGrid/>
        <w:spacing w:before="0" w:beforeLines="0" w:after="0" w:afterLines="0" w:line="360" w:lineRule="auto"/>
        <w:ind w:left="0" w:leftChars="0" w:right="0" w:rightChars="0"/>
        <w:jc w:val="left"/>
        <w:outlineLvl w:val="9"/>
        <w:rPr>
          <w:rFonts w:hint="eastAsia" w:ascii="仿宋" w:hAnsi="仿宋" w:eastAsia="仿宋"/>
          <w:sz w:val="32"/>
          <w:shd w:val="clear" w:color="auto" w:fill="FFFFFF"/>
          <w:lang w:eastAsia="zh-CN"/>
        </w:rPr>
      </w:pPr>
      <w:r>
        <w:rPr>
          <w:rFonts w:hint="eastAsia" w:ascii="仿宋" w:hAnsi="仿宋" w:eastAsia="仿宋"/>
          <w:sz w:val="32"/>
          <w:shd w:val="clear" w:color="auto" w:fill="FFFFFF"/>
          <w:lang w:eastAsia="zh-CN"/>
        </w:rPr>
        <w:t>附件</w:t>
      </w:r>
      <w:r>
        <w:rPr>
          <w:rFonts w:hint="eastAsia" w:ascii="仿宋" w:hAnsi="仿宋" w:eastAsia="仿宋"/>
          <w:sz w:val="32"/>
          <w:shd w:val="clear" w:color="auto" w:fill="FFFFFF"/>
          <w:lang w:val="en-US" w:eastAsia="zh-CN"/>
        </w:rPr>
        <w:t>3</w:t>
      </w:r>
    </w:p>
    <w:p>
      <w:pPr>
        <w:pStyle w:val="4"/>
        <w:keepNext w:val="0"/>
        <w:keepLines w:val="0"/>
        <w:pageBreakBefore w:val="0"/>
        <w:kinsoku/>
        <w:wordWrap/>
        <w:overflowPunct/>
        <w:topLinePunct w:val="0"/>
        <w:autoSpaceDE/>
        <w:autoSpaceDN w:val="0"/>
        <w:bidi w:val="0"/>
        <w:adjustRightInd/>
        <w:snapToGrid/>
        <w:spacing w:before="0" w:beforeLines="0" w:after="0" w:afterLines="0" w:line="360" w:lineRule="auto"/>
        <w:ind w:left="0" w:leftChars="0" w:right="0" w:rightChars="0"/>
        <w:jc w:val="center"/>
        <w:outlineLvl w:val="9"/>
        <w:rPr>
          <w:rFonts w:eastAsia="方正小标宋简体"/>
          <w:sz w:val="36"/>
          <w:lang w:val="zh-CN"/>
        </w:rPr>
      </w:pPr>
      <w:r>
        <w:rPr>
          <w:rFonts w:hint="eastAsia" w:eastAsia="方正小标宋简体"/>
          <w:sz w:val="36"/>
          <w:lang w:val="zh-CN"/>
        </w:rPr>
        <w:t>四平市</w:t>
      </w:r>
      <w:r>
        <w:rPr>
          <w:rFonts w:eastAsia="方正小标宋简体"/>
          <w:sz w:val="36"/>
          <w:lang w:val="zh-CN"/>
        </w:rPr>
        <w:t>卫生健康委重大行政执法决定事项目</w:t>
      </w:r>
      <w:r>
        <w:rPr>
          <w:rFonts w:hint="eastAsia" w:eastAsia="方正小标宋简体"/>
          <w:sz w:val="36"/>
          <w:lang w:val="zh-CN"/>
        </w:rPr>
        <w:t>录</w:t>
      </w:r>
    </w:p>
    <w:tbl>
      <w:tblPr>
        <w:tblStyle w:val="2"/>
        <w:tblW w:w="14655" w:type="dxa"/>
        <w:tblInd w:w="-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60"/>
        <w:gridCol w:w="2765"/>
        <w:gridCol w:w="5365"/>
        <w:gridCol w:w="4411"/>
        <w:gridCol w:w="1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_GB2312" w:hAnsi="宋体" w:eastAsia="仿宋_GB2312" w:cs="仿宋_GB2312"/>
                <w:b/>
                <w:color w:val="000000"/>
                <w:sz w:val="28"/>
                <w:szCs w:val="28"/>
              </w:rPr>
            </w:pPr>
            <w:r>
              <w:rPr>
                <w:rFonts w:ascii="仿宋_GB2312" w:hAnsi="宋体" w:eastAsia="仿宋_GB2312" w:cs="仿宋_GB2312"/>
                <w:b/>
                <w:color w:val="000000"/>
                <w:kern w:val="0"/>
                <w:sz w:val="28"/>
                <w:szCs w:val="28"/>
              </w:rPr>
              <w:t>序号</w:t>
            </w:r>
          </w:p>
        </w:tc>
        <w:tc>
          <w:tcPr>
            <w:tcW w:w="2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_GB2312" w:hAnsi="宋体" w:eastAsia="仿宋_GB2312" w:cs="仿宋_GB2312"/>
                <w:b/>
                <w:color w:val="000000"/>
                <w:sz w:val="28"/>
                <w:szCs w:val="28"/>
              </w:rPr>
            </w:pPr>
            <w:r>
              <w:rPr>
                <w:rFonts w:ascii="仿宋_GB2312" w:hAnsi="宋体" w:eastAsia="仿宋_GB2312" w:cs="仿宋_GB2312"/>
                <w:b/>
                <w:color w:val="000000"/>
                <w:kern w:val="0"/>
                <w:sz w:val="28"/>
                <w:szCs w:val="28"/>
              </w:rPr>
              <w:t>类别</w:t>
            </w:r>
          </w:p>
        </w:tc>
        <w:tc>
          <w:tcPr>
            <w:tcW w:w="5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_GB2312" w:hAnsi="宋体" w:eastAsia="仿宋_GB2312" w:cs="仿宋_GB2312"/>
                <w:b/>
                <w:color w:val="000000"/>
                <w:sz w:val="28"/>
                <w:szCs w:val="28"/>
              </w:rPr>
            </w:pPr>
            <w:r>
              <w:rPr>
                <w:rFonts w:ascii="仿宋_GB2312" w:hAnsi="宋体" w:eastAsia="仿宋_GB2312" w:cs="仿宋_GB2312"/>
                <w:b/>
                <w:color w:val="000000"/>
                <w:kern w:val="0"/>
                <w:sz w:val="28"/>
                <w:szCs w:val="28"/>
              </w:rPr>
              <w:t>事项名称</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_GB2312" w:hAnsi="宋体" w:eastAsia="仿宋_GB2312" w:cs="仿宋_GB2312"/>
                <w:b/>
                <w:color w:val="000000"/>
                <w:sz w:val="28"/>
                <w:szCs w:val="28"/>
              </w:rPr>
            </w:pPr>
            <w:r>
              <w:rPr>
                <w:rFonts w:ascii="仿宋_GB2312" w:hAnsi="宋体" w:eastAsia="仿宋_GB2312" w:cs="仿宋_GB2312"/>
                <w:b/>
                <w:color w:val="000000"/>
                <w:kern w:val="0"/>
                <w:sz w:val="28"/>
                <w:szCs w:val="28"/>
              </w:rPr>
              <w:t>法律法规规章依据</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_GB2312" w:hAnsi="宋体" w:eastAsia="仿宋_GB2312" w:cs="仿宋_GB2312"/>
                <w:b/>
                <w:color w:val="000000"/>
                <w:sz w:val="28"/>
                <w:szCs w:val="28"/>
              </w:rPr>
            </w:pPr>
            <w:r>
              <w:rPr>
                <w:rFonts w:ascii="仿宋_GB2312" w:hAnsi="宋体" w:eastAsia="仿宋_GB2312" w:cs="仿宋_GB2312"/>
                <w:b/>
                <w:color w:val="000000"/>
                <w:kern w:val="0"/>
                <w:sz w:val="28"/>
                <w:szCs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67"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27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行政许可类</w:t>
            </w:r>
          </w:p>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通过听证程序或者涉及重大利益作出的行政许可事项决定</w:t>
            </w:r>
          </w:p>
        </w:tc>
        <w:tc>
          <w:tcPr>
            <w:tcW w:w="5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有关通过听证程序或者涉及重大利益作出的行政许可事项决定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《中华人民共和国行政许可法》</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6"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276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hint="eastAsia" w:ascii="仿宋" w:hAnsi="仿宋" w:eastAsia="仿宋" w:cs="仿宋"/>
                <w:b/>
                <w:bCs/>
                <w:color w:val="000000"/>
                <w:kern w:val="0"/>
                <w:sz w:val="24"/>
                <w:szCs w:val="24"/>
              </w:rPr>
            </w:pPr>
          </w:p>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hint="eastAsia" w:ascii="仿宋" w:hAnsi="仿宋" w:eastAsia="仿宋" w:cs="仿宋"/>
                <w:b/>
                <w:bCs/>
                <w:color w:val="000000"/>
                <w:kern w:val="0"/>
                <w:sz w:val="24"/>
                <w:szCs w:val="24"/>
              </w:rPr>
            </w:pPr>
          </w:p>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行政处罚类</w:t>
            </w:r>
          </w:p>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对重大违法行为给予吊销许可证、责令停产停业；对个人、法人和其他组织处以较大数额罚款或没收违法所得、没收非法财物达到较大数额的重大行政处罚决定；其他通过听证程序作出的较大行政处罚决定</w:t>
            </w: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违反艾滋病防治条例规定的处罚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《艾滋病防治条例》、《</w:t>
            </w:r>
            <w:r>
              <w:rPr>
                <w:rFonts w:hint="eastAsia" w:ascii="仿宋" w:hAnsi="仿宋" w:eastAsia="仿宋" w:cs="仿宋"/>
                <w:color w:val="000000"/>
                <w:kern w:val="0"/>
                <w:sz w:val="24"/>
                <w:szCs w:val="24"/>
                <w:lang w:eastAsia="zh-CN"/>
              </w:rPr>
              <w:t>吉林</w:t>
            </w:r>
            <w:r>
              <w:rPr>
                <w:rFonts w:hint="eastAsia" w:ascii="仿宋" w:hAnsi="仿宋" w:eastAsia="仿宋" w:cs="仿宋"/>
                <w:color w:val="000000"/>
                <w:kern w:val="0"/>
                <w:sz w:val="24"/>
                <w:szCs w:val="24"/>
              </w:rPr>
              <w:t>省艾滋病防治条例》</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1"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违反病原微生物实验室生物安全管理条例规定的处罚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《病原微生物实验室生物安全管理条例》</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1"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 w:hAnsi="仿宋" w:eastAsia="仿宋" w:cs="仿宋"/>
                <w:color w:val="000000"/>
                <w:sz w:val="28"/>
                <w:szCs w:val="28"/>
              </w:rPr>
            </w:pPr>
            <w:r>
              <w:rPr>
                <w:rFonts w:hint="eastAsia" w:ascii="仿宋" w:hAnsi="仿宋" w:eastAsia="仿宋" w:cs="仿宋"/>
                <w:color w:val="000000"/>
                <w:kern w:val="0"/>
                <w:sz w:val="28"/>
                <w:szCs w:val="28"/>
              </w:rPr>
              <w:t>4</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违反产前诊断技术管理办法规定的处罚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《产前诊断技术管理办法》、《中华人民共和国母婴保健法实施办法》</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 w:hAnsi="仿宋" w:eastAsia="仿宋" w:cs="仿宋"/>
                <w:color w:val="000000"/>
                <w:sz w:val="28"/>
                <w:szCs w:val="28"/>
              </w:rPr>
            </w:pPr>
            <w:r>
              <w:rPr>
                <w:rFonts w:hint="eastAsia" w:ascii="仿宋" w:hAnsi="仿宋" w:eastAsia="仿宋" w:cs="仿宋"/>
                <w:color w:val="000000"/>
                <w:kern w:val="0"/>
                <w:sz w:val="28"/>
                <w:szCs w:val="28"/>
              </w:rPr>
              <w:t>5</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违反处方管理办法规定的处罚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《处方管理办法》、《医疗机构管理条例》、《中华人民共和国执业医师法》</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1"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 w:hAnsi="仿宋" w:eastAsia="仿宋" w:cs="仿宋"/>
                <w:color w:val="000000"/>
                <w:sz w:val="28"/>
                <w:szCs w:val="28"/>
              </w:rPr>
            </w:pPr>
            <w:r>
              <w:rPr>
                <w:rFonts w:hint="eastAsia" w:ascii="仿宋" w:hAnsi="仿宋" w:eastAsia="仿宋" w:cs="仿宋"/>
                <w:color w:val="000000"/>
                <w:kern w:val="0"/>
                <w:sz w:val="28"/>
                <w:szCs w:val="28"/>
              </w:rPr>
              <w:t>6</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违反传染病防治规定的处罚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《突发公共卫生事件交通应急规定》、《中华人民共和国传染病防治法实施办法》、《中华人民共和国传染病防治法》</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21"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 w:hAnsi="仿宋" w:eastAsia="仿宋" w:cs="仿宋"/>
                <w:color w:val="000000"/>
                <w:sz w:val="28"/>
                <w:szCs w:val="28"/>
              </w:rPr>
            </w:pPr>
            <w:r>
              <w:rPr>
                <w:rFonts w:hint="eastAsia" w:ascii="仿宋" w:hAnsi="仿宋" w:eastAsia="仿宋" w:cs="仿宋"/>
                <w:color w:val="000000"/>
                <w:kern w:val="0"/>
                <w:sz w:val="28"/>
                <w:szCs w:val="28"/>
              </w:rPr>
              <w:t>7</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违反传染性非典型肺炎防治管理办法规定的处罚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《传染性非典型肺炎防治管理办法》</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 w:hAnsi="仿宋" w:eastAsia="仿宋" w:cs="仿宋"/>
                <w:color w:val="000000"/>
                <w:sz w:val="28"/>
                <w:szCs w:val="28"/>
              </w:rPr>
            </w:pPr>
            <w:r>
              <w:rPr>
                <w:rFonts w:hint="eastAsia" w:ascii="仿宋" w:hAnsi="仿宋" w:eastAsia="仿宋" w:cs="仿宋"/>
                <w:color w:val="000000"/>
                <w:kern w:val="0"/>
                <w:sz w:val="28"/>
                <w:szCs w:val="28"/>
              </w:rPr>
              <w:t>8</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违反单采血浆站管理办法规定的处罚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《单采血浆站管理办法》、《血液制品管理条例》</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 w:hAnsi="仿宋" w:eastAsia="仿宋" w:cs="仿宋"/>
                <w:color w:val="000000"/>
                <w:sz w:val="28"/>
                <w:szCs w:val="28"/>
              </w:rPr>
            </w:pPr>
            <w:r>
              <w:rPr>
                <w:rFonts w:hint="eastAsia" w:ascii="仿宋" w:hAnsi="仿宋" w:eastAsia="仿宋" w:cs="仿宋"/>
                <w:color w:val="000000"/>
                <w:kern w:val="0"/>
                <w:sz w:val="28"/>
                <w:szCs w:val="28"/>
              </w:rPr>
              <w:t>9</w:t>
            </w:r>
          </w:p>
        </w:tc>
        <w:tc>
          <w:tcPr>
            <w:tcW w:w="276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违反放射诊疗管理规定的处罚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《放射诊疗管理规定》</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 w:hAnsi="仿宋" w:eastAsia="仿宋" w:cs="仿宋"/>
                <w:color w:val="000000"/>
                <w:sz w:val="28"/>
                <w:szCs w:val="28"/>
              </w:rPr>
            </w:pPr>
            <w:r>
              <w:rPr>
                <w:rFonts w:hint="eastAsia" w:ascii="仿宋" w:hAnsi="仿宋" w:eastAsia="仿宋" w:cs="仿宋"/>
                <w:color w:val="000000"/>
                <w:kern w:val="0"/>
                <w:sz w:val="28"/>
                <w:szCs w:val="28"/>
              </w:rPr>
              <w:t>10</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违反公共场所卫生管理规定的处罚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《公共场所卫生管理条例实施细则》、《公共场所卫生管理条例》</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 w:hAnsi="仿宋" w:eastAsia="仿宋" w:cs="仿宋"/>
                <w:color w:val="00000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1</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违反护士条例规定的处罚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《护士条例》、</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 w:hAnsi="仿宋" w:eastAsia="仿宋" w:cs="仿宋"/>
                <w:color w:val="00000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2</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违反计划生育技术服务管理规定的处罚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《计划生育技术服务管理条例》、《计划生育技术服务管理条例实施细则》</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val="en-US" w:eastAsia="zh-CN"/>
              </w:rPr>
              <w:t>13</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违反禁止非医学需要的胎儿性别鉴定和选择性别人工终止妊娠的规定的处罚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《禁止非医学需要的胎儿性别鉴定和选择性别人工终止妊娠的规定》、</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 w:hAnsi="仿宋" w:eastAsia="仿宋" w:cs="仿宋"/>
                <w:color w:val="00000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4</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违反精神卫生法规定的处罚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《中华人民共和国精神卫生法》</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 w:hAnsi="仿宋" w:eastAsia="仿宋" w:cs="仿宋"/>
                <w:color w:val="00000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5</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违反抗菌药物临床应用管理办法规定的处罚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《抗菌药物临床应用管理办法》</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 w:hAnsi="仿宋" w:eastAsia="仿宋" w:cs="仿宋"/>
                <w:color w:val="00000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6</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违反麻醉药品和精神药品管理条例规定的处罚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《麻醉药品和精神药品管理条例》</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 w:hAnsi="仿宋" w:eastAsia="仿宋" w:cs="仿宋"/>
                <w:color w:val="00000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7</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违反母婴保健法规定的处罚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《中华人民共和国母婴保健法》</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val="en-US" w:eastAsia="zh-CN"/>
              </w:rPr>
              <w:t>18</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违反脐带血造血干细胞库管理规定的处罚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《脐带血造血干细胞库管理办法（试行）》</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val="en-US" w:eastAsia="zh-CN"/>
              </w:rPr>
              <w:t>19</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违反人口与计划生育法规定的处罚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《中华人民共和国人口与计划生育法》</w:t>
            </w:r>
            <w:r>
              <w:rPr>
                <w:rFonts w:hint="eastAsia" w:ascii="仿宋" w:hAnsi="仿宋" w:eastAsia="仿宋" w:cs="仿宋"/>
                <w:color w:val="000000"/>
                <w:kern w:val="0"/>
                <w:sz w:val="24"/>
                <w:szCs w:val="24"/>
                <w:lang w:eastAsia="zh-CN"/>
              </w:rPr>
              <w:t>《吉林省人口与计划生育条例》</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 w:hAnsi="仿宋" w:eastAsia="仿宋" w:cs="仿宋"/>
                <w:color w:val="000000"/>
                <w:sz w:val="28"/>
                <w:szCs w:val="28"/>
              </w:rPr>
            </w:pPr>
            <w:r>
              <w:rPr>
                <w:rFonts w:hint="eastAsia" w:ascii="仿宋" w:hAnsi="仿宋" w:eastAsia="仿宋" w:cs="仿宋"/>
                <w:color w:val="000000"/>
                <w:kern w:val="0"/>
                <w:sz w:val="28"/>
                <w:szCs w:val="28"/>
              </w:rPr>
              <w:t>2</w:t>
            </w:r>
            <w:r>
              <w:rPr>
                <w:rFonts w:hint="eastAsia" w:ascii="仿宋" w:hAnsi="仿宋" w:eastAsia="仿宋" w:cs="仿宋"/>
                <w:color w:val="000000"/>
                <w:kern w:val="0"/>
                <w:sz w:val="28"/>
                <w:szCs w:val="28"/>
                <w:lang w:val="en-US" w:eastAsia="zh-CN"/>
              </w:rPr>
              <w:t>0</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违反人类辅助生殖技术管理办法规定的处罚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《人类辅助生殖技术管理办法》、《医疗机构管理条例》、《医疗机构管理条例实施细则》</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 w:hAnsi="仿宋" w:eastAsia="仿宋" w:cs="仿宋"/>
                <w:color w:val="000000"/>
                <w:sz w:val="28"/>
                <w:szCs w:val="28"/>
              </w:rPr>
            </w:pPr>
            <w:r>
              <w:rPr>
                <w:rFonts w:hint="eastAsia" w:ascii="仿宋" w:hAnsi="仿宋" w:eastAsia="仿宋" w:cs="仿宋"/>
                <w:color w:val="000000"/>
                <w:kern w:val="0"/>
                <w:sz w:val="28"/>
                <w:szCs w:val="28"/>
              </w:rPr>
              <w:t>2</w:t>
            </w:r>
            <w:r>
              <w:rPr>
                <w:rFonts w:hint="eastAsia" w:ascii="仿宋" w:hAnsi="仿宋" w:eastAsia="仿宋" w:cs="仿宋"/>
                <w:color w:val="000000"/>
                <w:kern w:val="0"/>
                <w:sz w:val="28"/>
                <w:szCs w:val="28"/>
                <w:lang w:val="en-US" w:eastAsia="zh-CN"/>
              </w:rPr>
              <w:t>1</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违反人类精子库管理办法规定的处罚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《人类精子库管理办法》、《医疗机构管理条例》、《医疗机构管理条例实施细则》</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 w:hAnsi="仿宋" w:eastAsia="仿宋" w:cs="仿宋"/>
                <w:color w:val="000000"/>
                <w:sz w:val="28"/>
                <w:szCs w:val="28"/>
              </w:rPr>
            </w:pPr>
            <w:r>
              <w:rPr>
                <w:rFonts w:hint="eastAsia" w:ascii="仿宋" w:hAnsi="仿宋" w:eastAsia="仿宋" w:cs="仿宋"/>
                <w:color w:val="000000"/>
                <w:kern w:val="0"/>
                <w:sz w:val="28"/>
                <w:szCs w:val="28"/>
              </w:rPr>
              <w:t>2</w:t>
            </w:r>
            <w:r>
              <w:rPr>
                <w:rFonts w:hint="eastAsia" w:ascii="仿宋" w:hAnsi="仿宋" w:eastAsia="仿宋" w:cs="仿宋"/>
                <w:color w:val="000000"/>
                <w:kern w:val="0"/>
                <w:sz w:val="28"/>
                <w:szCs w:val="28"/>
                <w:lang w:val="en-US" w:eastAsia="zh-CN"/>
              </w:rPr>
              <w:t>2</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违反人体器官移植条例规定的处罚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《人体器官移植条例》</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 w:hAnsi="仿宋" w:eastAsia="仿宋" w:cs="仿宋"/>
                <w:color w:val="000000"/>
                <w:sz w:val="28"/>
                <w:szCs w:val="28"/>
              </w:rPr>
            </w:pPr>
            <w:r>
              <w:rPr>
                <w:rFonts w:hint="eastAsia" w:ascii="仿宋" w:hAnsi="仿宋" w:eastAsia="仿宋" w:cs="仿宋"/>
                <w:color w:val="000000"/>
                <w:kern w:val="0"/>
                <w:sz w:val="28"/>
                <w:szCs w:val="28"/>
              </w:rPr>
              <w:t>2</w:t>
            </w:r>
            <w:r>
              <w:rPr>
                <w:rFonts w:hint="eastAsia" w:ascii="仿宋" w:hAnsi="仿宋" w:eastAsia="仿宋" w:cs="仿宋"/>
                <w:color w:val="000000"/>
                <w:kern w:val="0"/>
                <w:sz w:val="28"/>
                <w:szCs w:val="28"/>
                <w:lang w:val="en-US" w:eastAsia="zh-CN"/>
              </w:rPr>
              <w:t>3</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违反生活饮用水卫生监督管理办法的处罚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《生活饮用水卫生监督管理办法》</w:t>
            </w:r>
            <w:r>
              <w:rPr>
                <w:rFonts w:hint="eastAsia" w:ascii="仿宋" w:hAnsi="仿宋" w:eastAsia="仿宋" w:cs="仿宋"/>
                <w:color w:val="000000"/>
                <w:kern w:val="0"/>
                <w:sz w:val="24"/>
                <w:szCs w:val="24"/>
                <w:lang w:eastAsia="zh-CN"/>
              </w:rPr>
              <w:t>《吉林省生活饮用水卫生监督管理条例》</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 w:hAnsi="仿宋" w:eastAsia="仿宋" w:cs="仿宋"/>
                <w:color w:val="000000"/>
                <w:sz w:val="28"/>
                <w:szCs w:val="28"/>
              </w:rPr>
            </w:pPr>
            <w:r>
              <w:rPr>
                <w:rFonts w:hint="eastAsia" w:ascii="仿宋" w:hAnsi="仿宋" w:eastAsia="仿宋" w:cs="仿宋"/>
                <w:color w:val="000000"/>
                <w:kern w:val="0"/>
                <w:sz w:val="28"/>
                <w:szCs w:val="28"/>
              </w:rPr>
              <w:t>2</w:t>
            </w:r>
            <w:r>
              <w:rPr>
                <w:rFonts w:hint="eastAsia" w:ascii="仿宋" w:hAnsi="仿宋" w:eastAsia="仿宋" w:cs="仿宋"/>
                <w:color w:val="000000"/>
                <w:kern w:val="0"/>
                <w:sz w:val="28"/>
                <w:szCs w:val="28"/>
                <w:lang w:val="en-US" w:eastAsia="zh-CN"/>
              </w:rPr>
              <w:t>4</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违反突发公共卫生事件应急条例规定的处罚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《突发公共卫生事件应急条例》</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 w:hAnsi="仿宋" w:eastAsia="仿宋" w:cs="仿宋"/>
                <w:color w:val="000000"/>
                <w:sz w:val="28"/>
                <w:szCs w:val="28"/>
              </w:rPr>
            </w:pPr>
            <w:r>
              <w:rPr>
                <w:rFonts w:hint="eastAsia" w:ascii="仿宋" w:hAnsi="仿宋" w:eastAsia="仿宋" w:cs="仿宋"/>
                <w:color w:val="000000"/>
                <w:kern w:val="0"/>
                <w:sz w:val="28"/>
                <w:szCs w:val="28"/>
              </w:rPr>
              <w:t>2</w:t>
            </w:r>
            <w:r>
              <w:rPr>
                <w:rFonts w:hint="eastAsia" w:ascii="仿宋" w:hAnsi="仿宋" w:eastAsia="仿宋" w:cs="仿宋"/>
                <w:color w:val="000000"/>
                <w:kern w:val="0"/>
                <w:sz w:val="28"/>
                <w:szCs w:val="28"/>
                <w:lang w:val="en-US" w:eastAsia="zh-CN"/>
              </w:rPr>
              <w:t>5</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违反突发公共卫生事件与传染病疫情监测信息报告管理办法规定的处罚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《突发公共卫生事件与传染病疫情监测信息报告管理办法》</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 w:hAnsi="仿宋" w:eastAsia="仿宋" w:cs="仿宋"/>
                <w:color w:val="000000"/>
                <w:sz w:val="28"/>
                <w:szCs w:val="28"/>
              </w:rPr>
            </w:pPr>
            <w:r>
              <w:rPr>
                <w:rFonts w:hint="eastAsia" w:ascii="仿宋" w:hAnsi="仿宋" w:eastAsia="仿宋" w:cs="仿宋"/>
                <w:color w:val="000000"/>
                <w:kern w:val="0"/>
                <w:sz w:val="28"/>
                <w:szCs w:val="28"/>
              </w:rPr>
              <w:t>2</w:t>
            </w:r>
            <w:r>
              <w:rPr>
                <w:rFonts w:hint="eastAsia" w:ascii="仿宋" w:hAnsi="仿宋" w:eastAsia="仿宋" w:cs="仿宋"/>
                <w:color w:val="000000"/>
                <w:kern w:val="0"/>
                <w:sz w:val="28"/>
                <w:szCs w:val="28"/>
                <w:lang w:val="en-US" w:eastAsia="zh-CN"/>
              </w:rPr>
              <w:t>6</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违反外国医师来华短期行医暂行管理办法规定的处罚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《外国医师来华短期行医暂行管理办法》</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val="en-US" w:eastAsia="zh-CN"/>
              </w:rPr>
              <w:t>27</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违反献血法规定的处罚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《中华人民共和国献血法》</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val="en-US" w:eastAsia="zh-CN"/>
              </w:rPr>
              <w:t>28</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违反乡村医生从业管理条例规定的处罚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《乡村医生从业管理条例》</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val="en-US" w:eastAsia="zh-CN"/>
              </w:rPr>
              <w:t>29</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违反消毒管理办法规定的处罚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《消毒管理办法》</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val="en-US" w:eastAsia="zh-CN"/>
              </w:rPr>
              <w:t>30</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违反性病防治管理办法规定的处罚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《性病防治管理办法》</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 w:hAnsi="仿宋" w:eastAsia="仿宋" w:cs="仿宋"/>
                <w:color w:val="000000"/>
                <w:sz w:val="28"/>
                <w:szCs w:val="28"/>
              </w:rPr>
            </w:pPr>
            <w:r>
              <w:rPr>
                <w:rFonts w:hint="eastAsia" w:ascii="仿宋" w:hAnsi="仿宋" w:eastAsia="仿宋" w:cs="仿宋"/>
                <w:color w:val="000000"/>
                <w:kern w:val="0"/>
                <w:sz w:val="28"/>
                <w:szCs w:val="28"/>
              </w:rPr>
              <w:t>3</w:t>
            </w:r>
            <w:r>
              <w:rPr>
                <w:rFonts w:hint="eastAsia" w:ascii="仿宋" w:hAnsi="仿宋" w:eastAsia="仿宋" w:cs="仿宋"/>
                <w:color w:val="000000"/>
                <w:kern w:val="0"/>
                <w:sz w:val="28"/>
                <w:szCs w:val="28"/>
                <w:lang w:val="en-US" w:eastAsia="zh-CN"/>
              </w:rPr>
              <w:t>1</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违反学校卫生工作条例规定的处罚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《学校卫生工作条例》</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 w:hAnsi="仿宋" w:eastAsia="仿宋" w:cs="仿宋"/>
                <w:color w:val="000000"/>
                <w:sz w:val="28"/>
                <w:szCs w:val="28"/>
              </w:rPr>
            </w:pPr>
            <w:r>
              <w:rPr>
                <w:rFonts w:hint="eastAsia" w:ascii="仿宋" w:hAnsi="仿宋" w:eastAsia="仿宋" w:cs="仿宋"/>
                <w:color w:val="000000"/>
                <w:kern w:val="0"/>
                <w:sz w:val="28"/>
                <w:szCs w:val="28"/>
              </w:rPr>
              <w:t>3</w:t>
            </w:r>
            <w:r>
              <w:rPr>
                <w:rFonts w:hint="eastAsia" w:ascii="仿宋" w:hAnsi="仿宋" w:eastAsia="仿宋" w:cs="仿宋"/>
                <w:color w:val="000000"/>
                <w:kern w:val="0"/>
                <w:sz w:val="28"/>
                <w:szCs w:val="28"/>
                <w:lang w:val="en-US" w:eastAsia="zh-CN"/>
              </w:rPr>
              <w:t>2</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违反血吸虫病防治条例规定的处罚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《血吸虫病防治条例》</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 w:hAnsi="仿宋" w:eastAsia="仿宋" w:cs="仿宋"/>
                <w:color w:val="000000"/>
                <w:sz w:val="28"/>
                <w:szCs w:val="28"/>
              </w:rPr>
            </w:pPr>
            <w:r>
              <w:rPr>
                <w:rFonts w:hint="eastAsia" w:ascii="仿宋" w:hAnsi="仿宋" w:eastAsia="仿宋" w:cs="仿宋"/>
                <w:color w:val="000000"/>
                <w:kern w:val="0"/>
                <w:sz w:val="28"/>
                <w:szCs w:val="28"/>
              </w:rPr>
              <w:t>3</w:t>
            </w:r>
            <w:r>
              <w:rPr>
                <w:rFonts w:hint="eastAsia" w:ascii="仿宋" w:hAnsi="仿宋" w:eastAsia="仿宋" w:cs="仿宋"/>
                <w:color w:val="000000"/>
                <w:kern w:val="0"/>
                <w:sz w:val="28"/>
                <w:szCs w:val="28"/>
                <w:lang w:val="en-US" w:eastAsia="zh-CN"/>
              </w:rPr>
              <w:t>3</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违反血液制品管理条例规定的处罚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《血液制品管理条例》</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 w:hAnsi="仿宋" w:eastAsia="仿宋" w:cs="仿宋"/>
                <w:color w:val="000000"/>
                <w:sz w:val="28"/>
                <w:szCs w:val="28"/>
              </w:rPr>
            </w:pPr>
            <w:r>
              <w:rPr>
                <w:rFonts w:hint="eastAsia" w:ascii="仿宋" w:hAnsi="仿宋" w:eastAsia="仿宋" w:cs="仿宋"/>
                <w:color w:val="000000"/>
                <w:kern w:val="0"/>
                <w:sz w:val="28"/>
                <w:szCs w:val="28"/>
              </w:rPr>
              <w:t>3</w:t>
            </w:r>
            <w:r>
              <w:rPr>
                <w:rFonts w:hint="eastAsia" w:ascii="仿宋" w:hAnsi="仿宋" w:eastAsia="仿宋" w:cs="仿宋"/>
                <w:color w:val="000000"/>
                <w:kern w:val="0"/>
                <w:sz w:val="28"/>
                <w:szCs w:val="28"/>
                <w:lang w:val="en-US" w:eastAsia="zh-CN"/>
              </w:rPr>
              <w:t>4</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违反药品不良反应报告和监测管理办法规定的处罚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《药品不良反应报告和监测管理办法》</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7"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 w:hAnsi="仿宋" w:eastAsia="仿宋" w:cs="仿宋"/>
                <w:color w:val="000000"/>
                <w:sz w:val="28"/>
                <w:szCs w:val="28"/>
              </w:rPr>
            </w:pPr>
            <w:r>
              <w:rPr>
                <w:rFonts w:hint="eastAsia" w:ascii="仿宋" w:hAnsi="仿宋" w:eastAsia="仿宋" w:cs="仿宋"/>
                <w:color w:val="000000"/>
                <w:kern w:val="0"/>
                <w:sz w:val="28"/>
                <w:szCs w:val="28"/>
              </w:rPr>
              <w:t>3</w:t>
            </w:r>
            <w:r>
              <w:rPr>
                <w:rFonts w:hint="eastAsia" w:ascii="仿宋" w:hAnsi="仿宋" w:eastAsia="仿宋" w:cs="仿宋"/>
                <w:color w:val="000000"/>
                <w:kern w:val="0"/>
                <w:sz w:val="28"/>
                <w:szCs w:val="28"/>
                <w:lang w:val="en-US" w:eastAsia="zh-CN"/>
              </w:rPr>
              <w:t>5</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违反医疗废物管理条例规定的处罚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《医疗废物管理条例》</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6"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ascii="仿宋" w:hAnsi="仿宋" w:eastAsia="仿宋" w:cs="仿宋"/>
                <w:color w:val="000000"/>
                <w:sz w:val="28"/>
                <w:szCs w:val="28"/>
              </w:rPr>
            </w:pPr>
            <w:r>
              <w:rPr>
                <w:rFonts w:hint="eastAsia" w:ascii="仿宋" w:hAnsi="仿宋" w:eastAsia="仿宋" w:cs="仿宋"/>
                <w:color w:val="000000"/>
                <w:kern w:val="0"/>
                <w:sz w:val="28"/>
                <w:szCs w:val="28"/>
              </w:rPr>
              <w:t>3</w:t>
            </w:r>
            <w:r>
              <w:rPr>
                <w:rFonts w:hint="eastAsia" w:ascii="仿宋" w:hAnsi="仿宋" w:eastAsia="仿宋" w:cs="仿宋"/>
                <w:color w:val="000000"/>
                <w:kern w:val="0"/>
                <w:sz w:val="28"/>
                <w:szCs w:val="28"/>
                <w:lang w:val="en-US" w:eastAsia="zh-CN"/>
              </w:rPr>
              <w:t>6</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违反医疗机构管理条例规定的处罚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《医疗机构管理条例》</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val="en-US" w:eastAsia="zh-CN"/>
              </w:rPr>
              <w:t>37</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违反医疗机构临床用血管理办法规定的处罚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《医疗机构临床用血管理办法》</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val="en-US" w:eastAsia="zh-CN"/>
              </w:rPr>
              <w:t>38</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违反医疗质量管理办法规定的处罚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《医疗事故处理条例》、《医疗质量管理办法》</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val="en-US" w:eastAsia="zh-CN"/>
              </w:rPr>
              <w:t>39</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违反疫苗流通和预防接种管理条例规定的处罚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lang w:eastAsia="zh-CN"/>
              </w:rPr>
              <w:t>《中华人民共和国疫苗管理法》</w:t>
            </w:r>
            <w:r>
              <w:rPr>
                <w:rFonts w:hint="eastAsia" w:ascii="仿宋" w:hAnsi="仿宋" w:eastAsia="仿宋" w:cs="仿宋"/>
                <w:color w:val="000000"/>
                <w:kern w:val="0"/>
                <w:sz w:val="24"/>
                <w:szCs w:val="24"/>
              </w:rPr>
              <w:t>《疫苗流通和预防接种管理条例》</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val="en-US" w:eastAsia="zh-CN"/>
              </w:rPr>
              <w:t>40</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违反</w:t>
            </w:r>
            <w:r>
              <w:rPr>
                <w:rFonts w:hint="eastAsia" w:ascii="仿宋" w:hAnsi="仿宋" w:eastAsia="仿宋" w:cs="仿宋"/>
                <w:color w:val="000000"/>
                <w:kern w:val="0"/>
                <w:sz w:val="24"/>
                <w:szCs w:val="24"/>
                <w:lang w:eastAsia="zh-CN"/>
              </w:rPr>
              <w:t>吉林</w:t>
            </w:r>
            <w:r>
              <w:rPr>
                <w:rFonts w:hint="eastAsia" w:ascii="仿宋" w:hAnsi="仿宋" w:eastAsia="仿宋" w:cs="仿宋"/>
                <w:color w:val="000000"/>
                <w:kern w:val="0"/>
                <w:sz w:val="24"/>
                <w:szCs w:val="24"/>
              </w:rPr>
              <w:t>省爱国卫生</w:t>
            </w:r>
            <w:r>
              <w:rPr>
                <w:rFonts w:hint="eastAsia" w:ascii="仿宋" w:hAnsi="仿宋" w:eastAsia="仿宋" w:cs="仿宋"/>
                <w:color w:val="000000"/>
                <w:kern w:val="0"/>
                <w:sz w:val="24"/>
                <w:szCs w:val="24"/>
                <w:lang w:eastAsia="zh-CN"/>
              </w:rPr>
              <w:t>工作</w:t>
            </w:r>
            <w:r>
              <w:rPr>
                <w:rFonts w:hint="eastAsia" w:ascii="仿宋" w:hAnsi="仿宋" w:eastAsia="仿宋" w:cs="仿宋"/>
                <w:color w:val="000000"/>
                <w:kern w:val="0"/>
                <w:sz w:val="24"/>
                <w:szCs w:val="24"/>
              </w:rPr>
              <w:t>条例规定的处罚</w:t>
            </w:r>
            <w:r>
              <w:rPr>
                <w:rFonts w:hint="eastAsia" w:ascii="仿宋" w:hAnsi="仿宋" w:eastAsia="仿宋" w:cs="仿宋"/>
                <w:color w:val="000000"/>
                <w:kern w:val="0"/>
                <w:sz w:val="24"/>
                <w:szCs w:val="24"/>
                <w:lang w:eastAsia="zh-CN"/>
              </w:rPr>
              <w:t>、四平市爱国卫生条例规定的处罚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吉林</w:t>
            </w:r>
            <w:r>
              <w:rPr>
                <w:rFonts w:hint="eastAsia" w:ascii="仿宋" w:hAnsi="仿宋" w:eastAsia="仿宋" w:cs="仿宋"/>
                <w:color w:val="000000"/>
                <w:kern w:val="0"/>
                <w:sz w:val="24"/>
                <w:szCs w:val="24"/>
              </w:rPr>
              <w:t>省爱国卫生</w:t>
            </w:r>
            <w:r>
              <w:rPr>
                <w:rFonts w:hint="eastAsia" w:ascii="仿宋" w:hAnsi="仿宋" w:eastAsia="仿宋" w:cs="仿宋"/>
                <w:color w:val="000000"/>
                <w:kern w:val="0"/>
                <w:sz w:val="24"/>
                <w:szCs w:val="24"/>
                <w:lang w:eastAsia="zh-CN"/>
              </w:rPr>
              <w:t>工作</w:t>
            </w:r>
            <w:r>
              <w:rPr>
                <w:rFonts w:hint="eastAsia" w:ascii="仿宋" w:hAnsi="仿宋" w:eastAsia="仿宋" w:cs="仿宋"/>
                <w:color w:val="000000"/>
                <w:kern w:val="0"/>
                <w:sz w:val="24"/>
                <w:szCs w:val="24"/>
              </w:rPr>
              <w:t>条例》</w:t>
            </w:r>
            <w:r>
              <w:rPr>
                <w:rFonts w:hint="eastAsia" w:ascii="仿宋" w:hAnsi="仿宋" w:eastAsia="仿宋" w:cs="仿宋"/>
                <w:color w:val="000000"/>
                <w:kern w:val="0"/>
                <w:sz w:val="24"/>
                <w:szCs w:val="24"/>
                <w:lang w:eastAsia="zh-CN"/>
              </w:rPr>
              <w:t>《四平市爱国卫生条例》</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val="en-US" w:eastAsia="zh-CN"/>
              </w:rPr>
              <w:t>41</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违反执业医师法规定的处罚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《中华人民共和国执业医师法》</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42</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违法吉林省保健用品管理条例规定的处罚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《吉林省保健用品管理条例》</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center"/>
              <w:outlineLvl w:val="9"/>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val="en-US" w:eastAsia="zh-CN"/>
              </w:rPr>
              <w:t>43</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4"/>
                <w:szCs w:val="24"/>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违反职业病防治法规定的处罚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《中华人民共和国职业病防治法》</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3" w:hRule="atLeast"/>
        </w:trPr>
        <w:tc>
          <w:tcPr>
            <w:tcW w:w="6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jc w:val="center"/>
              <w:textAlignment w:val="bottom"/>
              <w:outlineLvl w:val="9"/>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val="en-US" w:eastAsia="zh-CN"/>
              </w:rPr>
              <w:t>44</w:t>
            </w:r>
          </w:p>
        </w:tc>
        <w:tc>
          <w:tcPr>
            <w:tcW w:w="2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c>
          <w:tcPr>
            <w:tcW w:w="536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违反职业病诊断与鉴定管理办法规定的处罚</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《职业病诊断与鉴定管理办法》</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360" w:lineRule="auto"/>
              <w:ind w:left="0" w:leftChars="0" w:right="0" w:rightChars="0"/>
              <w:outlineLvl w:val="9"/>
              <w:rPr>
                <w:rFonts w:ascii="仿宋" w:hAnsi="仿宋" w:eastAsia="仿宋" w:cs="仿宋"/>
                <w:color w:val="000000"/>
                <w:sz w:val="28"/>
                <w:szCs w:val="28"/>
              </w:rPr>
            </w:pPr>
          </w:p>
        </w:tc>
      </w:tr>
    </w:tbl>
    <w:p>
      <w:pPr>
        <w:rPr>
          <w:rFonts w:hint="eastAsia" w:ascii="仿宋" w:hAnsi="仿宋" w:eastAsia="仿宋" w:cs="仿宋"/>
          <w:sz w:val="32"/>
          <w:szCs w:val="32"/>
        </w:rPr>
      </w:pPr>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14979"/>
    <w:rsid w:val="05BF0210"/>
    <w:rsid w:val="0F981B0A"/>
    <w:rsid w:val="2EAA644F"/>
    <w:rsid w:val="38024A6F"/>
    <w:rsid w:val="3C3A2659"/>
    <w:rsid w:val="4B712F47"/>
    <w:rsid w:val="5D014979"/>
    <w:rsid w:val="734337DC"/>
    <w:rsid w:val="7A4D4DB1"/>
    <w:rsid w:val="7B12322B"/>
    <w:rsid w:val="7E6F3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0"/>
    <w:basedOn w:val="1"/>
    <w:qFormat/>
    <w:uiPriority w:val="0"/>
    <w:pPr>
      <w:widowControl/>
      <w:snapToGrid w:val="0"/>
    </w:pPr>
    <w:rPr>
      <w:rFonts w:eastAsia="仿宋_GB2312"/>
      <w:kern w:val="0"/>
      <w:sz w:val="32"/>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2019-12-26T23:59:00Z</dcterms:created>
  <dc:creator>云雾滴</dc:creator>
  <cp:lastModifiedBy>勇敢的心梅尔</cp:lastModifiedBy>
  <cp:lastPrinted>2020-03-17T02:23:00Z</cp:lastPrinted>
  <dcterms:modified xsi:type="dcterms:W3CDTF">2021-12-28T08:05:43Z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EAED08ED65FE476BAA2F54FB96EE98EC</vt:lpwstr>
  </property>
</Properties>
</file>